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Default Extension="emf" ContentType="image/x-emf"/>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76E32FF" w14:textId="10F12216" w:rsidR="00640AAF" w:rsidRPr="00FA7441" w:rsidRDefault="00640AAF" w:rsidP="00A27353">
      <w:pPr>
        <w:rPr>
          <w:rFonts w:ascii="Lucida Fax" w:hAnsi="Lucida Fax"/>
          <w:sz w:val="72"/>
          <w:szCs w:val="72"/>
        </w:rPr>
      </w:pPr>
    </w:p>
    <w:p w14:paraId="7A44F1F0" w14:textId="14AF8F22" w:rsidR="0049529E" w:rsidRPr="00057FA7" w:rsidRDefault="0049529E" w:rsidP="00640AAF">
      <w:pPr>
        <w:jc w:val="center"/>
        <w:rPr>
          <w:rFonts w:ascii="Lucida Fax" w:hAnsi="Lucida Fax"/>
          <w:b/>
          <w:sz w:val="88"/>
          <w:szCs w:val="88"/>
        </w:rPr>
      </w:pPr>
      <w:r w:rsidRPr="00057FA7">
        <w:rPr>
          <w:rFonts w:ascii="Lucida Fax" w:hAnsi="Lucida Fax"/>
          <w:b/>
          <w:sz w:val="88"/>
          <w:szCs w:val="88"/>
        </w:rPr>
        <w:t>JOSEPH PULITZER:</w:t>
      </w:r>
      <w:r w:rsidRPr="00057FA7">
        <w:rPr>
          <w:rFonts w:ascii="Lucida Fax" w:hAnsi="Lucida Fax"/>
          <w:b/>
          <w:sz w:val="88"/>
          <w:szCs w:val="88"/>
        </w:rPr>
        <w:br/>
        <w:t>VOICE OF THE PEOPLE</w:t>
      </w:r>
    </w:p>
    <w:p w14:paraId="42027E9F" w14:textId="4060A671" w:rsidR="0049529E" w:rsidRPr="007E5914" w:rsidRDefault="0049529E" w:rsidP="00640AAF">
      <w:pPr>
        <w:jc w:val="center"/>
        <w:rPr>
          <w:rFonts w:ascii="Lucida Fax" w:hAnsi="Lucida Fax"/>
          <w:sz w:val="40"/>
          <w:szCs w:val="40"/>
        </w:rPr>
      </w:pPr>
      <w:r w:rsidRPr="007E5914">
        <w:rPr>
          <w:rFonts w:ascii="Lucida Fax" w:hAnsi="Lucida Fax"/>
          <w:sz w:val="40"/>
          <w:szCs w:val="40"/>
        </w:rPr>
        <w:t>A Feature Length Documentary for PBS’</w:t>
      </w:r>
      <w:r w:rsidR="006505E9">
        <w:rPr>
          <w:rFonts w:ascii="Lucida Fax" w:hAnsi="Lucida Fax"/>
          <w:sz w:val="40"/>
          <w:szCs w:val="40"/>
        </w:rPr>
        <w:t>s</w:t>
      </w:r>
      <w:r w:rsidRPr="007E5914">
        <w:rPr>
          <w:rFonts w:ascii="Lucida Fax" w:hAnsi="Lucida Fax"/>
          <w:sz w:val="40"/>
          <w:szCs w:val="40"/>
        </w:rPr>
        <w:t xml:space="preserve"> </w:t>
      </w:r>
    </w:p>
    <w:p w14:paraId="74C06C1B" w14:textId="297A554B" w:rsidR="0049529E" w:rsidRDefault="0049529E" w:rsidP="00640AAF">
      <w:pPr>
        <w:jc w:val="center"/>
        <w:rPr>
          <w:rFonts w:ascii="Lucida Fax" w:hAnsi="Lucida Fax"/>
          <w:i/>
          <w:iCs/>
          <w:sz w:val="40"/>
          <w:szCs w:val="40"/>
        </w:rPr>
      </w:pPr>
      <w:r w:rsidRPr="007E5914">
        <w:rPr>
          <w:rFonts w:ascii="Lucida Fax" w:hAnsi="Lucida Fax"/>
          <w:i/>
          <w:iCs/>
          <w:sz w:val="40"/>
          <w:szCs w:val="40"/>
        </w:rPr>
        <w:t>American Masters</w:t>
      </w:r>
    </w:p>
    <w:p w14:paraId="7AE7E22C" w14:textId="6FF21F27" w:rsidR="00FA7441" w:rsidRPr="00FA7441" w:rsidRDefault="00FA7441" w:rsidP="00FA7441">
      <w:pPr>
        <w:jc w:val="center"/>
        <w:rPr>
          <w:rFonts w:ascii="Lucida Fax" w:hAnsi="Lucida Fax"/>
          <w:i/>
          <w:iCs/>
          <w:sz w:val="28"/>
          <w:szCs w:val="28"/>
        </w:rPr>
      </w:pPr>
      <w:r w:rsidRPr="00FA7441">
        <w:rPr>
          <w:rFonts w:ascii="Lucida Fax" w:hAnsi="Lucida Fax"/>
          <w:i/>
          <w:iCs/>
          <w:sz w:val="28"/>
          <w:szCs w:val="28"/>
        </w:rPr>
        <w:t>Major Funding from National Endowment for the Humanities,</w:t>
      </w:r>
    </w:p>
    <w:p w14:paraId="1C848D3F" w14:textId="2B72D8C1" w:rsidR="00FA7441" w:rsidRPr="00FA7441" w:rsidRDefault="00FA7441" w:rsidP="00FA7441">
      <w:pPr>
        <w:jc w:val="center"/>
        <w:rPr>
          <w:rFonts w:ascii="Lucida Fax" w:hAnsi="Lucida Fax"/>
          <w:i/>
          <w:iCs/>
          <w:sz w:val="28"/>
          <w:szCs w:val="28"/>
        </w:rPr>
      </w:pPr>
      <w:r w:rsidRPr="00FA7441">
        <w:rPr>
          <w:rFonts w:ascii="Lucida Fax" w:hAnsi="Lucida Fax"/>
          <w:i/>
          <w:iCs/>
          <w:sz w:val="28"/>
          <w:szCs w:val="28"/>
        </w:rPr>
        <w:t>PBS American Masters, The Carnegie Corporation of New York, and Roxanne &amp; Sco</w:t>
      </w:r>
      <w:r>
        <w:rPr>
          <w:rFonts w:ascii="Lucida Fax" w:hAnsi="Lucida Fax"/>
          <w:i/>
          <w:iCs/>
          <w:sz w:val="28"/>
          <w:szCs w:val="28"/>
        </w:rPr>
        <w:t>t</w:t>
      </w:r>
      <w:r w:rsidRPr="00FA7441">
        <w:rPr>
          <w:rFonts w:ascii="Lucida Fax" w:hAnsi="Lucida Fax"/>
          <w:i/>
          <w:iCs/>
          <w:sz w:val="28"/>
          <w:szCs w:val="28"/>
        </w:rPr>
        <w:t>t Bok</w:t>
      </w:r>
    </w:p>
    <w:p w14:paraId="6893D44E" w14:textId="70A873F9" w:rsidR="00057FA7" w:rsidRDefault="00F53F98" w:rsidP="003C6455">
      <w:pPr>
        <w:rPr>
          <w:sz w:val="20"/>
          <w:szCs w:val="20"/>
        </w:rPr>
      </w:pPr>
      <w:r>
        <w:rPr>
          <w:rFonts w:ascii="Lucida Fax" w:hAnsi="Lucida Fax"/>
          <w:noProof/>
          <w:sz w:val="96"/>
          <w:szCs w:val="96"/>
        </w:rPr>
        <w:drawing>
          <wp:anchor distT="0" distB="0" distL="114300" distR="114300" simplePos="0" relativeHeight="251665408" behindDoc="0" locked="0" layoutInCell="1" allowOverlap="1" wp14:anchorId="16F22A75" wp14:editId="429FC698">
            <wp:simplePos x="0" y="0"/>
            <wp:positionH relativeFrom="column">
              <wp:posOffset>2832735</wp:posOffset>
            </wp:positionH>
            <wp:positionV relativeFrom="paragraph">
              <wp:posOffset>113030</wp:posOffset>
            </wp:positionV>
            <wp:extent cx="1077405" cy="916940"/>
            <wp:effectExtent l="0" t="0" r="0"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creen Shot 2019-05-15 at 2.37.39 PM.png"/>
                    <pic:cNvPicPr/>
                  </pic:nvPicPr>
                  <pic:blipFill>
                    <a:blip r:embed="rId4">
                      <a:extLst>
                        <a:ext uri="{28A0092B-C50C-407E-A947-70E740481C1C}">
                          <a14:useLocalDpi xmlns:a14="http://schemas.microsoft.com/office/drawing/2010/main" val="0"/>
                        </a:ext>
                      </a:extLst>
                    </a:blip>
                    <a:stretch>
                      <a:fillRect/>
                    </a:stretch>
                  </pic:blipFill>
                  <pic:spPr>
                    <a:xfrm>
                      <a:off x="0" y="0"/>
                      <a:ext cx="1077405" cy="916940"/>
                    </a:xfrm>
                    <a:prstGeom prst="rect">
                      <a:avLst/>
                    </a:prstGeom>
                  </pic:spPr>
                </pic:pic>
              </a:graphicData>
            </a:graphic>
            <wp14:sizeRelH relativeFrom="page">
              <wp14:pctWidth>0</wp14:pctWidth>
            </wp14:sizeRelH>
            <wp14:sizeRelV relativeFrom="page">
              <wp14:pctHeight>0</wp14:pctHeight>
            </wp14:sizeRelV>
          </wp:anchor>
        </w:drawing>
      </w:r>
    </w:p>
    <w:p w14:paraId="0A44A422" w14:textId="0CB0AB4E" w:rsidR="00057FA7" w:rsidRPr="0049529E" w:rsidRDefault="00057FA7" w:rsidP="00640AAF">
      <w:pPr>
        <w:jc w:val="center"/>
        <w:rPr>
          <w:sz w:val="20"/>
          <w:szCs w:val="20"/>
        </w:rPr>
      </w:pPr>
    </w:p>
    <w:p w14:paraId="5EE52BE8" w14:textId="68C951C5" w:rsidR="0049529E" w:rsidRDefault="00B32E41" w:rsidP="006E664A">
      <w:pPr>
        <w:rPr>
          <w:sz w:val="20"/>
          <w:szCs w:val="20"/>
        </w:rPr>
      </w:pPr>
      <w:r>
        <w:rPr>
          <w:noProof/>
          <w:sz w:val="20"/>
          <w:szCs w:val="20"/>
        </w:rPr>
        <w:drawing>
          <wp:anchor distT="0" distB="0" distL="114300" distR="114300" simplePos="0" relativeHeight="251662336" behindDoc="0" locked="0" layoutInCell="1" allowOverlap="1" wp14:anchorId="3D5EAAE7" wp14:editId="08E2E34F">
            <wp:simplePos x="0" y="0"/>
            <wp:positionH relativeFrom="column">
              <wp:posOffset>2604430</wp:posOffset>
            </wp:positionH>
            <wp:positionV relativeFrom="paragraph">
              <wp:posOffset>2202697</wp:posOffset>
            </wp:positionV>
            <wp:extent cx="1751758" cy="1070681"/>
            <wp:effectExtent l="0" t="0" r="1270"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3a-SDFF 2019 Laurels Black on White.jpg"/>
                    <pic:cNvPicPr/>
                  </pic:nvPicPr>
                  <pic:blipFill>
                    <a:blip r:embed="rId5">
                      <a:extLst>
                        <a:ext uri="{28A0092B-C50C-407E-A947-70E740481C1C}">
                          <a14:useLocalDpi xmlns:a14="http://schemas.microsoft.com/office/drawing/2010/main" val="0"/>
                        </a:ext>
                      </a:extLst>
                    </a:blip>
                    <a:stretch>
                      <a:fillRect/>
                    </a:stretch>
                  </pic:blipFill>
                  <pic:spPr>
                    <a:xfrm>
                      <a:off x="0" y="0"/>
                      <a:ext cx="1751758" cy="1070681"/>
                    </a:xfrm>
                    <a:prstGeom prst="rect">
                      <a:avLst/>
                    </a:prstGeom>
                  </pic:spPr>
                </pic:pic>
              </a:graphicData>
            </a:graphic>
            <wp14:sizeRelH relativeFrom="page">
              <wp14:pctWidth>0</wp14:pctWidth>
            </wp14:sizeRelH>
            <wp14:sizeRelV relativeFrom="page">
              <wp14:pctHeight>0</wp14:pctHeight>
            </wp14:sizeRelV>
          </wp:anchor>
        </w:drawing>
      </w:r>
      <w:r>
        <w:rPr>
          <w:noProof/>
          <w:sz w:val="20"/>
          <w:szCs w:val="20"/>
        </w:rPr>
        <w:drawing>
          <wp:anchor distT="0" distB="0" distL="114300" distR="114300" simplePos="0" relativeHeight="251664384" behindDoc="0" locked="0" layoutInCell="1" allowOverlap="1" wp14:anchorId="5A015041" wp14:editId="2638C1BF">
            <wp:simplePos x="0" y="0"/>
            <wp:positionH relativeFrom="column">
              <wp:posOffset>2451395</wp:posOffset>
            </wp:positionH>
            <wp:positionV relativeFrom="paragraph">
              <wp:posOffset>3803532</wp:posOffset>
            </wp:positionV>
            <wp:extent cx="1985675" cy="839550"/>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IFF-official.pdf"/>
                    <pic:cNvPicPr/>
                  </pic:nvPicPr>
                  <pic:blipFill>
                    <a:blip r:embed="rId6">
                      <a:extLst>
                        <a:ext uri="{28A0092B-C50C-407E-A947-70E740481C1C}">
                          <a14:useLocalDpi xmlns:a14="http://schemas.microsoft.com/office/drawing/2010/main" val="0"/>
                        </a:ext>
                      </a:extLst>
                    </a:blip>
                    <a:stretch>
                      <a:fillRect/>
                    </a:stretch>
                  </pic:blipFill>
                  <pic:spPr>
                    <a:xfrm>
                      <a:off x="0" y="0"/>
                      <a:ext cx="1985675" cy="839550"/>
                    </a:xfrm>
                    <a:prstGeom prst="rect">
                      <a:avLst/>
                    </a:prstGeom>
                  </pic:spPr>
                </pic:pic>
              </a:graphicData>
            </a:graphic>
            <wp14:sizeRelH relativeFrom="page">
              <wp14:pctWidth>0</wp14:pctWidth>
            </wp14:sizeRelH>
            <wp14:sizeRelV relativeFrom="page">
              <wp14:pctHeight>0</wp14:pctHeight>
            </wp14:sizeRelV>
          </wp:anchor>
        </w:drawing>
      </w:r>
      <w:r>
        <w:rPr>
          <w:noProof/>
          <w:sz w:val="20"/>
          <w:szCs w:val="20"/>
        </w:rPr>
        <w:drawing>
          <wp:anchor distT="0" distB="0" distL="114300" distR="114300" simplePos="0" relativeHeight="251660288" behindDoc="0" locked="0" layoutInCell="1" allowOverlap="1" wp14:anchorId="67CDC680" wp14:editId="30FFD4BF">
            <wp:simplePos x="0" y="0"/>
            <wp:positionH relativeFrom="column">
              <wp:posOffset>2603677</wp:posOffset>
            </wp:positionH>
            <wp:positionV relativeFrom="paragraph">
              <wp:posOffset>946061</wp:posOffset>
            </wp:positionV>
            <wp:extent cx="1826186" cy="1010828"/>
            <wp:effectExtent l="0" t="0" r="3175" b="5715"/>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Thin Line Festival Crest 2019.png"/>
                    <pic:cNvPicPr/>
                  </pic:nvPicPr>
                  <pic:blipFill>
                    <a:blip r:embed="rId7">
                      <a:extLst>
                        <a:ext uri="{28A0092B-C50C-407E-A947-70E740481C1C}">
                          <a14:useLocalDpi xmlns:a14="http://schemas.microsoft.com/office/drawing/2010/main" val="0"/>
                        </a:ext>
                      </a:extLst>
                    </a:blip>
                    <a:stretch>
                      <a:fillRect/>
                    </a:stretch>
                  </pic:blipFill>
                  <pic:spPr>
                    <a:xfrm>
                      <a:off x="0" y="0"/>
                      <a:ext cx="1826186" cy="1010828"/>
                    </a:xfrm>
                    <a:prstGeom prst="rect">
                      <a:avLst/>
                    </a:prstGeom>
                  </pic:spPr>
                </pic:pic>
              </a:graphicData>
            </a:graphic>
            <wp14:sizeRelH relativeFrom="page">
              <wp14:pctWidth>0</wp14:pctWidth>
            </wp14:sizeRelH>
            <wp14:sizeRelV relativeFrom="page">
              <wp14:pctHeight>0</wp14:pctHeight>
            </wp14:sizeRelV>
          </wp:anchor>
        </w:drawing>
      </w:r>
      <w:r w:rsidR="00057FA7">
        <w:rPr>
          <w:sz w:val="20"/>
          <w:szCs w:val="20"/>
        </w:rPr>
        <w:t xml:space="preserve">  </w:t>
      </w:r>
      <w:r>
        <w:rPr>
          <w:noProof/>
          <w:sz w:val="20"/>
          <w:szCs w:val="20"/>
        </w:rPr>
        <w:drawing>
          <wp:inline distT="0" distB="0" distL="0" distR="0" wp14:anchorId="48677640" wp14:editId="443051F0">
            <wp:extent cx="6718300" cy="4699000"/>
            <wp:effectExtent l="0" t="0" r="12700" b="0"/>
            <wp:docPr id="8" name="Picture 8" descr="Screen%20Shot%202018-12-05%20at%202.50.45%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creen%20Shot%202018-12-05%20at%202.50.45%20PM.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718300" cy="4699000"/>
                    </a:xfrm>
                    <a:prstGeom prst="rect">
                      <a:avLst/>
                    </a:prstGeom>
                    <a:noFill/>
                    <a:ln>
                      <a:noFill/>
                    </a:ln>
                  </pic:spPr>
                </pic:pic>
              </a:graphicData>
            </a:graphic>
          </wp:inline>
        </w:drawing>
      </w:r>
    </w:p>
    <w:p w14:paraId="18D24870" w14:textId="77777777" w:rsidR="0049529E" w:rsidRPr="0049529E" w:rsidRDefault="0049529E" w:rsidP="00640AAF">
      <w:pPr>
        <w:rPr>
          <w:sz w:val="20"/>
          <w:szCs w:val="20"/>
        </w:rPr>
      </w:pPr>
    </w:p>
    <w:p w14:paraId="5631AC68" w14:textId="19DFC65A" w:rsidR="0049529E" w:rsidRPr="004C1DB4" w:rsidRDefault="00890B6D" w:rsidP="00890B6D">
      <w:pPr>
        <w:jc w:val="center"/>
        <w:rPr>
          <w:rFonts w:ascii="Lucida Fax" w:hAnsi="Lucida Fax"/>
          <w:b/>
          <w:color w:val="808080" w:themeColor="background1" w:themeShade="80"/>
          <w:sz w:val="52"/>
          <w:szCs w:val="52"/>
        </w:rPr>
      </w:pPr>
      <w:r w:rsidRPr="004C1DB4">
        <w:rPr>
          <w:rFonts w:ascii="Lucida Fax" w:hAnsi="Lucida Fax"/>
          <w:b/>
          <w:color w:val="808080" w:themeColor="background1" w:themeShade="80"/>
          <w:sz w:val="52"/>
          <w:szCs w:val="52"/>
        </w:rPr>
        <w:t>JosephPulitzerFilm.com</w:t>
      </w:r>
    </w:p>
    <w:p w14:paraId="4AAFE2B4" w14:textId="29ACAA22" w:rsidR="0049529E" w:rsidRDefault="00650B6F" w:rsidP="00C9485E">
      <w:pPr>
        <w:jc w:val="center"/>
        <w:rPr>
          <w:rFonts w:ascii="Lucida Fax" w:hAnsi="Lucida Fax"/>
          <w:sz w:val="28"/>
          <w:szCs w:val="28"/>
        </w:rPr>
      </w:pPr>
      <w:hyperlink r:id="rId9" w:history="1">
        <w:r w:rsidR="00C9485E" w:rsidRPr="00C9485E">
          <w:rPr>
            <w:rStyle w:val="Hyperlink"/>
            <w:rFonts w:ascii="Lucida Fax" w:hAnsi="Lucida Fax"/>
            <w:sz w:val="28"/>
            <w:szCs w:val="28"/>
          </w:rPr>
          <w:t>Oren.Rudavsky@gmail.com</w:t>
        </w:r>
      </w:hyperlink>
    </w:p>
    <w:p w14:paraId="72058514" w14:textId="45A77E57" w:rsidR="00C9485E" w:rsidRPr="00C9485E" w:rsidRDefault="00C9485E" w:rsidP="00C9485E">
      <w:pPr>
        <w:jc w:val="center"/>
        <w:rPr>
          <w:rFonts w:ascii="Lucida Fax" w:hAnsi="Lucida Fax"/>
          <w:sz w:val="28"/>
          <w:szCs w:val="28"/>
        </w:rPr>
      </w:pPr>
      <w:r>
        <w:rPr>
          <w:rFonts w:ascii="Lucida Fax" w:hAnsi="Lucida Fax"/>
          <w:sz w:val="28"/>
          <w:szCs w:val="28"/>
        </w:rPr>
        <w:t>917.887.1609</w:t>
      </w:r>
    </w:p>
    <w:p w14:paraId="437D1B69" w14:textId="77777777" w:rsidR="00FA7441" w:rsidRDefault="00FA7441" w:rsidP="00640AAF">
      <w:pPr>
        <w:rPr>
          <w:sz w:val="20"/>
          <w:szCs w:val="20"/>
        </w:rPr>
      </w:pPr>
    </w:p>
    <w:p w14:paraId="0C6F9BD4" w14:textId="607D9195" w:rsidR="00FA7441" w:rsidRDefault="00FA7441" w:rsidP="00FA7441">
      <w:pPr>
        <w:jc w:val="center"/>
        <w:rPr>
          <w:sz w:val="32"/>
          <w:szCs w:val="32"/>
        </w:rPr>
      </w:pPr>
      <w:r>
        <w:rPr>
          <w:sz w:val="32"/>
          <w:szCs w:val="32"/>
        </w:rPr>
        <w:t>Building Block</w:t>
      </w:r>
    </w:p>
    <w:p w14:paraId="30B9BC67" w14:textId="77777777" w:rsidR="00FA7441" w:rsidRDefault="00FA7441" w:rsidP="00FA7441">
      <w:pPr>
        <w:rPr>
          <w:sz w:val="32"/>
          <w:szCs w:val="32"/>
        </w:rPr>
      </w:pPr>
    </w:p>
    <w:p w14:paraId="744201F5" w14:textId="77777777" w:rsidR="00FA7441" w:rsidRPr="00FA7441" w:rsidRDefault="00FA7441" w:rsidP="00C5787E">
      <w:pPr>
        <w:ind w:firstLine="720"/>
        <w:rPr>
          <w:sz w:val="32"/>
          <w:szCs w:val="32"/>
        </w:rPr>
      </w:pPr>
      <w:r w:rsidRPr="00FA7441">
        <w:rPr>
          <w:sz w:val="32"/>
          <w:szCs w:val="32"/>
        </w:rPr>
        <w:t xml:space="preserve">FOLIUM FILMS </w:t>
      </w:r>
      <w:r w:rsidRPr="00FA7441">
        <w:rPr>
          <w:sz w:val="20"/>
          <w:szCs w:val="20"/>
        </w:rPr>
        <w:t>AND</w:t>
      </w:r>
      <w:r w:rsidRPr="00FA7441">
        <w:rPr>
          <w:sz w:val="32"/>
          <w:szCs w:val="32"/>
        </w:rPr>
        <w:t xml:space="preserve"> OREN RUDAVSKY PRODUCTIONS </w:t>
      </w:r>
      <w:r w:rsidRPr="00FA7441">
        <w:rPr>
          <w:sz w:val="20"/>
          <w:szCs w:val="20"/>
        </w:rPr>
        <w:t>FOR</w:t>
      </w:r>
      <w:r w:rsidRPr="00FA7441">
        <w:rPr>
          <w:sz w:val="32"/>
          <w:szCs w:val="32"/>
        </w:rPr>
        <w:t xml:space="preserve"> AMERICAN</w:t>
      </w:r>
    </w:p>
    <w:p w14:paraId="23520E4A" w14:textId="77777777" w:rsidR="00FA7441" w:rsidRPr="00FA7441" w:rsidRDefault="00FA7441" w:rsidP="00C5787E">
      <w:pPr>
        <w:ind w:firstLine="720"/>
        <w:rPr>
          <w:sz w:val="32"/>
          <w:szCs w:val="32"/>
        </w:rPr>
      </w:pPr>
      <w:r w:rsidRPr="00FA7441">
        <w:rPr>
          <w:sz w:val="32"/>
          <w:szCs w:val="32"/>
        </w:rPr>
        <w:t xml:space="preserve">MASTERS PICTURES </w:t>
      </w:r>
      <w:r w:rsidRPr="00FA7441">
        <w:rPr>
          <w:sz w:val="20"/>
          <w:szCs w:val="20"/>
        </w:rPr>
        <w:t>PRESENTS</w:t>
      </w:r>
      <w:r w:rsidRPr="00FA7441">
        <w:rPr>
          <w:sz w:val="32"/>
          <w:szCs w:val="32"/>
        </w:rPr>
        <w:t xml:space="preserve"> JOSEPH PULITZER: VOICE OF THE PEOPLE</w:t>
      </w:r>
    </w:p>
    <w:p w14:paraId="1DFAF125" w14:textId="77777777" w:rsidR="00FA7441" w:rsidRPr="00FA7441" w:rsidRDefault="00FA7441" w:rsidP="00C5787E">
      <w:pPr>
        <w:ind w:firstLine="720"/>
        <w:rPr>
          <w:sz w:val="20"/>
          <w:szCs w:val="20"/>
        </w:rPr>
      </w:pPr>
      <w:r w:rsidRPr="00FA7441">
        <w:rPr>
          <w:sz w:val="20"/>
          <w:szCs w:val="20"/>
        </w:rPr>
        <w:t>NARRATOR</w:t>
      </w:r>
      <w:r w:rsidRPr="00FA7441">
        <w:rPr>
          <w:sz w:val="32"/>
          <w:szCs w:val="32"/>
        </w:rPr>
        <w:t xml:space="preserve"> ADAM DRIVER </w:t>
      </w:r>
      <w:r w:rsidRPr="00FA7441">
        <w:rPr>
          <w:sz w:val="20"/>
          <w:szCs w:val="20"/>
        </w:rPr>
        <w:t>VOICE OF PULITZER</w:t>
      </w:r>
      <w:r w:rsidRPr="00FA7441">
        <w:rPr>
          <w:sz w:val="32"/>
          <w:szCs w:val="32"/>
        </w:rPr>
        <w:t xml:space="preserve"> LIEV SCHREIBER </w:t>
      </w:r>
      <w:r w:rsidRPr="00FA7441">
        <w:rPr>
          <w:sz w:val="20"/>
          <w:szCs w:val="20"/>
        </w:rPr>
        <w:t>FEATURED VOICES</w:t>
      </w:r>
    </w:p>
    <w:p w14:paraId="3F01DE20" w14:textId="77777777" w:rsidR="00FA7441" w:rsidRPr="00FA7441" w:rsidRDefault="00FA7441" w:rsidP="00C5787E">
      <w:pPr>
        <w:ind w:firstLine="720"/>
        <w:rPr>
          <w:sz w:val="32"/>
          <w:szCs w:val="32"/>
        </w:rPr>
      </w:pPr>
      <w:r w:rsidRPr="00FA7441">
        <w:rPr>
          <w:sz w:val="32"/>
          <w:szCs w:val="32"/>
        </w:rPr>
        <w:t>LAUREN AMBROSE, RACHEL BROSNAHAN, HUGH DANCY, RYAN JAMES</w:t>
      </w:r>
    </w:p>
    <w:p w14:paraId="45B3489E" w14:textId="77777777" w:rsidR="00FA7441" w:rsidRPr="00FA7441" w:rsidRDefault="00FA7441" w:rsidP="00C5787E">
      <w:pPr>
        <w:ind w:firstLine="720"/>
        <w:rPr>
          <w:sz w:val="32"/>
          <w:szCs w:val="32"/>
        </w:rPr>
      </w:pPr>
      <w:r w:rsidRPr="00FA7441">
        <w:rPr>
          <w:sz w:val="32"/>
          <w:szCs w:val="32"/>
        </w:rPr>
        <w:t>HATANAKA, BILLY MAGNUSSEN, TIM BLAKE NELSON, SEBASTIAN STAN</w:t>
      </w:r>
    </w:p>
    <w:p w14:paraId="09F5AAD2" w14:textId="77777777" w:rsidR="00FA7441" w:rsidRPr="00FA7441" w:rsidRDefault="00FA7441" w:rsidP="00C5787E">
      <w:pPr>
        <w:ind w:firstLine="720"/>
        <w:rPr>
          <w:sz w:val="32"/>
          <w:szCs w:val="32"/>
        </w:rPr>
      </w:pPr>
      <w:r w:rsidRPr="00FA7441">
        <w:rPr>
          <w:sz w:val="20"/>
          <w:szCs w:val="20"/>
        </w:rPr>
        <w:t>ASSOCIATE PRODUCER</w:t>
      </w:r>
      <w:r w:rsidRPr="00FA7441">
        <w:rPr>
          <w:sz w:val="32"/>
          <w:szCs w:val="32"/>
        </w:rPr>
        <w:t xml:space="preserve"> CLARE REDDEN </w:t>
      </w:r>
      <w:r w:rsidRPr="00FA7441">
        <w:rPr>
          <w:sz w:val="20"/>
          <w:szCs w:val="20"/>
        </w:rPr>
        <w:t>GRAPHICS</w:t>
      </w:r>
      <w:r w:rsidRPr="00FA7441">
        <w:rPr>
          <w:sz w:val="32"/>
          <w:szCs w:val="32"/>
        </w:rPr>
        <w:t xml:space="preserve"> ANDREW ROBERTS</w:t>
      </w:r>
    </w:p>
    <w:p w14:paraId="30A6F077" w14:textId="5A64330D" w:rsidR="00FA7441" w:rsidRPr="00FA7441" w:rsidRDefault="00FA7441" w:rsidP="00C5787E">
      <w:pPr>
        <w:ind w:firstLine="720"/>
        <w:rPr>
          <w:sz w:val="32"/>
          <w:szCs w:val="32"/>
        </w:rPr>
      </w:pPr>
      <w:r w:rsidRPr="00FA7441">
        <w:rPr>
          <w:sz w:val="20"/>
          <w:szCs w:val="20"/>
        </w:rPr>
        <w:t>COMPOSERS</w:t>
      </w:r>
      <w:r w:rsidRPr="00FA7441">
        <w:rPr>
          <w:sz w:val="32"/>
          <w:szCs w:val="32"/>
        </w:rPr>
        <w:t xml:space="preserve"> OLIVIER &amp; CLARE MANCHON </w:t>
      </w:r>
      <w:r w:rsidRPr="00FA7441">
        <w:rPr>
          <w:sz w:val="20"/>
          <w:szCs w:val="20"/>
        </w:rPr>
        <w:t>EDITOR</w:t>
      </w:r>
      <w:r w:rsidRPr="00FA7441">
        <w:rPr>
          <w:sz w:val="32"/>
          <w:szCs w:val="32"/>
        </w:rPr>
        <w:t xml:space="preserve"> RAMON RIVERA MORET</w:t>
      </w:r>
    </w:p>
    <w:p w14:paraId="0F63C539" w14:textId="51075BF4" w:rsidR="00FA7441" w:rsidRPr="00FA7441" w:rsidRDefault="00FA7441" w:rsidP="00C5787E">
      <w:pPr>
        <w:ind w:firstLine="720"/>
        <w:rPr>
          <w:sz w:val="32"/>
          <w:szCs w:val="32"/>
        </w:rPr>
      </w:pPr>
      <w:r w:rsidRPr="00FA7441">
        <w:rPr>
          <w:sz w:val="20"/>
          <w:szCs w:val="20"/>
        </w:rPr>
        <w:t>DIRECTOR OF PHOTOGRAPHY</w:t>
      </w:r>
      <w:r w:rsidRPr="00FA7441">
        <w:rPr>
          <w:sz w:val="32"/>
          <w:szCs w:val="32"/>
        </w:rPr>
        <w:t xml:space="preserve"> WOLFGANG HELD </w:t>
      </w:r>
      <w:r w:rsidRPr="00FA7441">
        <w:rPr>
          <w:sz w:val="20"/>
          <w:szCs w:val="20"/>
        </w:rPr>
        <w:t xml:space="preserve">WRITERS </w:t>
      </w:r>
      <w:r w:rsidRPr="00FA7441">
        <w:rPr>
          <w:sz w:val="32"/>
          <w:szCs w:val="32"/>
        </w:rPr>
        <w:t>ROBERT SEIDMAN &amp;</w:t>
      </w:r>
    </w:p>
    <w:p w14:paraId="0191D3D5" w14:textId="225F7E81" w:rsidR="00FA7441" w:rsidRPr="00FA7441" w:rsidRDefault="00FA7441" w:rsidP="00C5787E">
      <w:pPr>
        <w:ind w:firstLine="720"/>
        <w:rPr>
          <w:sz w:val="32"/>
          <w:szCs w:val="32"/>
        </w:rPr>
      </w:pPr>
      <w:r w:rsidRPr="00FA7441">
        <w:rPr>
          <w:sz w:val="32"/>
          <w:szCs w:val="32"/>
        </w:rPr>
        <w:t xml:space="preserve">OREN RUDAVSKY </w:t>
      </w:r>
      <w:r w:rsidRPr="00FA7441">
        <w:rPr>
          <w:sz w:val="20"/>
          <w:szCs w:val="20"/>
        </w:rPr>
        <w:t>PRODUCERS</w:t>
      </w:r>
      <w:r w:rsidRPr="00FA7441">
        <w:rPr>
          <w:sz w:val="32"/>
          <w:szCs w:val="32"/>
        </w:rPr>
        <w:t xml:space="preserve"> ANDREA MILLER, OREN RUDAVSKY &amp;</w:t>
      </w:r>
    </w:p>
    <w:p w14:paraId="527847BA" w14:textId="77777777" w:rsidR="00FA7441" w:rsidRPr="00FA7441" w:rsidRDefault="00FA7441" w:rsidP="00C5787E">
      <w:pPr>
        <w:ind w:left="720"/>
        <w:rPr>
          <w:sz w:val="32"/>
          <w:szCs w:val="32"/>
        </w:rPr>
      </w:pPr>
      <w:r w:rsidRPr="00FA7441">
        <w:rPr>
          <w:sz w:val="32"/>
          <w:szCs w:val="32"/>
        </w:rPr>
        <w:t xml:space="preserve">ROBERT SEIDMAN </w:t>
      </w:r>
      <w:r w:rsidRPr="00FA7441">
        <w:rPr>
          <w:sz w:val="20"/>
          <w:szCs w:val="20"/>
        </w:rPr>
        <w:t>DIRECTOR</w:t>
      </w:r>
      <w:r w:rsidRPr="00FA7441">
        <w:rPr>
          <w:sz w:val="32"/>
          <w:szCs w:val="32"/>
        </w:rPr>
        <w:t xml:space="preserve"> OREN RUDAVSKY </w:t>
      </w:r>
      <w:r w:rsidRPr="00FA7441">
        <w:rPr>
          <w:sz w:val="20"/>
          <w:szCs w:val="20"/>
        </w:rPr>
        <w:t>CASTING</w:t>
      </w:r>
      <w:r w:rsidRPr="00FA7441">
        <w:rPr>
          <w:sz w:val="32"/>
          <w:szCs w:val="32"/>
        </w:rPr>
        <w:t xml:space="preserve"> ADRIENNE STERN</w:t>
      </w:r>
    </w:p>
    <w:p w14:paraId="6B6490FF" w14:textId="77777777" w:rsidR="00FA7441" w:rsidRPr="00FA7441" w:rsidRDefault="00FA7441" w:rsidP="00C5787E">
      <w:pPr>
        <w:ind w:firstLine="720"/>
        <w:rPr>
          <w:sz w:val="20"/>
          <w:szCs w:val="20"/>
        </w:rPr>
      </w:pPr>
      <w:r w:rsidRPr="00FA7441">
        <w:rPr>
          <w:sz w:val="20"/>
          <w:szCs w:val="20"/>
        </w:rPr>
        <w:t>CASTING FOR</w:t>
      </w:r>
      <w:r w:rsidRPr="00FA7441">
        <w:rPr>
          <w:sz w:val="32"/>
          <w:szCs w:val="32"/>
        </w:rPr>
        <w:t xml:space="preserve"> </w:t>
      </w:r>
      <w:r w:rsidRPr="00FA7441">
        <w:rPr>
          <w:sz w:val="20"/>
          <w:szCs w:val="20"/>
        </w:rPr>
        <w:t>AMERICAN MASTERS SUPERVISING PRODUCER</w:t>
      </w:r>
      <w:r w:rsidRPr="00FA7441">
        <w:rPr>
          <w:sz w:val="32"/>
          <w:szCs w:val="32"/>
        </w:rPr>
        <w:t xml:space="preserve"> JUNKO TSUNASHIMA </w:t>
      </w:r>
      <w:r w:rsidRPr="00FA7441">
        <w:rPr>
          <w:sz w:val="20"/>
          <w:szCs w:val="20"/>
        </w:rPr>
        <w:t>SERIES</w:t>
      </w:r>
    </w:p>
    <w:p w14:paraId="0C1B778F" w14:textId="77777777" w:rsidR="00FA7441" w:rsidRDefault="00FA7441" w:rsidP="00C5787E">
      <w:pPr>
        <w:ind w:firstLine="720"/>
        <w:rPr>
          <w:sz w:val="32"/>
          <w:szCs w:val="32"/>
        </w:rPr>
      </w:pPr>
      <w:r w:rsidRPr="00FA7441">
        <w:rPr>
          <w:sz w:val="20"/>
          <w:szCs w:val="20"/>
        </w:rPr>
        <w:t xml:space="preserve">PRODUCER </w:t>
      </w:r>
      <w:r w:rsidRPr="00FA7441">
        <w:rPr>
          <w:sz w:val="32"/>
          <w:szCs w:val="32"/>
        </w:rPr>
        <w:t xml:space="preserve">JULIE SACKS </w:t>
      </w:r>
      <w:r w:rsidRPr="00FA7441">
        <w:rPr>
          <w:sz w:val="20"/>
          <w:szCs w:val="20"/>
        </w:rPr>
        <w:t>EXECUTIVE PRODUCER</w:t>
      </w:r>
      <w:r w:rsidRPr="00FA7441">
        <w:rPr>
          <w:sz w:val="32"/>
          <w:szCs w:val="32"/>
        </w:rPr>
        <w:t xml:space="preserve"> MICHAEL KANTOR</w:t>
      </w:r>
    </w:p>
    <w:p w14:paraId="4484CCB1" w14:textId="77777777" w:rsidR="00FA7441" w:rsidRPr="00FA7441" w:rsidRDefault="00FA7441" w:rsidP="00FA7441">
      <w:pPr>
        <w:rPr>
          <w:sz w:val="32"/>
          <w:szCs w:val="32"/>
        </w:rPr>
      </w:pPr>
    </w:p>
    <w:p w14:paraId="14C6523D" w14:textId="0C53429C" w:rsidR="00FA7441" w:rsidRPr="00FA7441" w:rsidRDefault="00FA7441" w:rsidP="00C5787E">
      <w:pPr>
        <w:ind w:firstLine="720"/>
        <w:rPr>
          <w:sz w:val="32"/>
          <w:szCs w:val="32"/>
        </w:rPr>
      </w:pPr>
      <w:r w:rsidRPr="00FA7441">
        <w:rPr>
          <w:sz w:val="20"/>
          <w:szCs w:val="20"/>
        </w:rPr>
        <w:t>FUNDERS</w:t>
      </w:r>
      <w:r w:rsidRPr="00FA7441">
        <w:rPr>
          <w:sz w:val="32"/>
          <w:szCs w:val="32"/>
        </w:rPr>
        <w:t xml:space="preserve"> NATIONAL ENDOWMENT FOR THE HUMANITIES, ROXANNE &amp; SCOTT</w:t>
      </w:r>
    </w:p>
    <w:p w14:paraId="174DA4DC" w14:textId="4B1F56D7" w:rsidR="00FA7441" w:rsidRPr="00FA7441" w:rsidRDefault="00FA7441" w:rsidP="00C5787E">
      <w:pPr>
        <w:ind w:firstLine="720"/>
        <w:rPr>
          <w:sz w:val="32"/>
          <w:szCs w:val="32"/>
        </w:rPr>
      </w:pPr>
      <w:r w:rsidRPr="00FA7441">
        <w:rPr>
          <w:sz w:val="32"/>
          <w:szCs w:val="32"/>
        </w:rPr>
        <w:t>BOK, CARNEGIE CORPORATION OF NEW YORK, NORMAN PEARLSTINE &amp;</w:t>
      </w:r>
    </w:p>
    <w:p w14:paraId="18BA5654" w14:textId="5A4CB096" w:rsidR="00FA7441" w:rsidRDefault="00FA7441" w:rsidP="00C5787E">
      <w:pPr>
        <w:ind w:firstLine="720"/>
        <w:rPr>
          <w:sz w:val="32"/>
          <w:szCs w:val="32"/>
        </w:rPr>
      </w:pPr>
      <w:r w:rsidRPr="00FA7441">
        <w:rPr>
          <w:sz w:val="32"/>
          <w:szCs w:val="32"/>
        </w:rPr>
        <w:t>JANE BOON, DAVID &amp; HOPE JEFFREY, PETER OBOURN, JAMES SYKES</w:t>
      </w:r>
    </w:p>
    <w:p w14:paraId="35AD7420" w14:textId="77777777" w:rsidR="00FA7441" w:rsidRPr="00FA7441" w:rsidRDefault="00FA7441" w:rsidP="00FA7441">
      <w:pPr>
        <w:rPr>
          <w:sz w:val="32"/>
          <w:szCs w:val="32"/>
        </w:rPr>
      </w:pPr>
    </w:p>
    <w:p w14:paraId="3F8E9627" w14:textId="77777777" w:rsidR="00FA7441" w:rsidRPr="00FA7441" w:rsidRDefault="00FA7441" w:rsidP="00C5787E">
      <w:pPr>
        <w:ind w:firstLine="720"/>
        <w:rPr>
          <w:sz w:val="32"/>
          <w:szCs w:val="32"/>
        </w:rPr>
      </w:pPr>
      <w:r w:rsidRPr="00FA7441">
        <w:rPr>
          <w:sz w:val="20"/>
          <w:szCs w:val="20"/>
        </w:rPr>
        <w:t xml:space="preserve">ORIGINAL AMERICAN MASTERS PRODUCTION FUNDING PROVIDED BY </w:t>
      </w:r>
      <w:r w:rsidRPr="00FA7441">
        <w:rPr>
          <w:sz w:val="32"/>
          <w:szCs w:val="32"/>
        </w:rPr>
        <w:t>THE CORPORATION</w:t>
      </w:r>
    </w:p>
    <w:p w14:paraId="5C233480" w14:textId="712F1F9A" w:rsidR="00FA7441" w:rsidRPr="00FA7441" w:rsidRDefault="00FA7441" w:rsidP="00C5787E">
      <w:pPr>
        <w:ind w:firstLine="720"/>
        <w:rPr>
          <w:sz w:val="32"/>
          <w:szCs w:val="32"/>
        </w:rPr>
      </w:pPr>
      <w:r w:rsidRPr="00FA7441">
        <w:rPr>
          <w:sz w:val="32"/>
          <w:szCs w:val="32"/>
        </w:rPr>
        <w:t>FOR PUBLIC BROADCASTING, ROSALIND P. WALTER, THE PHILIP &amp;</w:t>
      </w:r>
    </w:p>
    <w:p w14:paraId="4DA206A3" w14:textId="37DC5B58" w:rsidR="00FA7441" w:rsidRPr="00FA7441" w:rsidRDefault="00FA7441" w:rsidP="00C5787E">
      <w:pPr>
        <w:ind w:firstLine="720"/>
        <w:rPr>
          <w:sz w:val="32"/>
          <w:szCs w:val="32"/>
        </w:rPr>
      </w:pPr>
      <w:r w:rsidRPr="00FA7441">
        <w:rPr>
          <w:sz w:val="32"/>
          <w:szCs w:val="32"/>
        </w:rPr>
        <w:t>JANICE LEVIN FOUNDATION, ELLEN &amp; JAMES S. MARCUS, SETON MELVIN,</w:t>
      </w:r>
    </w:p>
    <w:p w14:paraId="5BE589E2" w14:textId="54DA9496" w:rsidR="00FA7441" w:rsidRPr="00FA7441" w:rsidRDefault="00FA7441" w:rsidP="00C5787E">
      <w:pPr>
        <w:ind w:firstLine="720"/>
        <w:rPr>
          <w:sz w:val="32"/>
          <w:szCs w:val="32"/>
        </w:rPr>
      </w:pPr>
      <w:r w:rsidRPr="00FA7441">
        <w:rPr>
          <w:sz w:val="32"/>
          <w:szCs w:val="32"/>
        </w:rPr>
        <w:t>LILLIAN GOLDMAN PROGRAMMING ENDOWMENT, JUDITH &amp; BURTON</w:t>
      </w:r>
    </w:p>
    <w:p w14:paraId="0FE787CF" w14:textId="1BA91750" w:rsidR="00FA7441" w:rsidRPr="00FA7441" w:rsidRDefault="00FA7441" w:rsidP="00C5787E">
      <w:pPr>
        <w:ind w:firstLine="720"/>
        <w:rPr>
          <w:sz w:val="32"/>
          <w:szCs w:val="32"/>
        </w:rPr>
      </w:pPr>
      <w:r w:rsidRPr="00FA7441">
        <w:rPr>
          <w:sz w:val="32"/>
          <w:szCs w:val="32"/>
        </w:rPr>
        <w:t>RESNICK, VITAL PROJECTS FUND, THE BLANCHE &amp; IRVING LAURIE</w:t>
      </w:r>
    </w:p>
    <w:p w14:paraId="31916848" w14:textId="40F01175" w:rsidR="00FA7441" w:rsidRPr="00FA7441" w:rsidRDefault="00FA7441" w:rsidP="00C5787E">
      <w:pPr>
        <w:ind w:firstLine="720"/>
        <w:rPr>
          <w:sz w:val="32"/>
          <w:szCs w:val="32"/>
        </w:rPr>
      </w:pPr>
      <w:r w:rsidRPr="00FA7441">
        <w:rPr>
          <w:sz w:val="32"/>
          <w:szCs w:val="32"/>
        </w:rPr>
        <w:t>FOUNDATION, THE ANDRE &amp; ELIZABETH KERTESZ FOUNDATION</w:t>
      </w:r>
    </w:p>
    <w:p w14:paraId="325A6388" w14:textId="77777777" w:rsidR="00FA7441" w:rsidRDefault="00FA7441" w:rsidP="00640AAF">
      <w:pPr>
        <w:rPr>
          <w:sz w:val="20"/>
          <w:szCs w:val="20"/>
        </w:rPr>
      </w:pPr>
    </w:p>
    <w:p w14:paraId="50A915EC" w14:textId="77777777" w:rsidR="00FA7441" w:rsidRDefault="00FA7441" w:rsidP="00640AAF">
      <w:pPr>
        <w:rPr>
          <w:sz w:val="20"/>
          <w:szCs w:val="20"/>
        </w:rPr>
      </w:pPr>
    </w:p>
    <w:p w14:paraId="01BADD73" w14:textId="77777777" w:rsidR="00FA7441" w:rsidRDefault="00FA7441" w:rsidP="00640AAF">
      <w:pPr>
        <w:rPr>
          <w:sz w:val="20"/>
          <w:szCs w:val="20"/>
        </w:rPr>
      </w:pPr>
    </w:p>
    <w:p w14:paraId="78CE28AA" w14:textId="36A22077" w:rsidR="00FA7441" w:rsidRDefault="00FA7441">
      <w:pPr>
        <w:rPr>
          <w:sz w:val="20"/>
          <w:szCs w:val="20"/>
        </w:rPr>
      </w:pPr>
      <w:r>
        <w:rPr>
          <w:sz w:val="20"/>
          <w:szCs w:val="20"/>
        </w:rPr>
        <w:br w:type="page"/>
      </w:r>
    </w:p>
    <w:p w14:paraId="04C45478" w14:textId="77777777" w:rsidR="00FA7441" w:rsidRDefault="00FA7441" w:rsidP="00640AAF">
      <w:pPr>
        <w:rPr>
          <w:sz w:val="20"/>
          <w:szCs w:val="20"/>
        </w:rPr>
      </w:pPr>
    </w:p>
    <w:p w14:paraId="17FB0231" w14:textId="77777777" w:rsidR="00FA7441" w:rsidRDefault="00FA7441" w:rsidP="00640AAF">
      <w:pPr>
        <w:rPr>
          <w:sz w:val="20"/>
          <w:szCs w:val="20"/>
        </w:rPr>
      </w:pPr>
    </w:p>
    <w:p w14:paraId="7F91D3A4" w14:textId="697C5166" w:rsidR="00890B6D" w:rsidRDefault="00650B6F" w:rsidP="00640AAF">
      <w:pPr>
        <w:rPr>
          <w:sz w:val="20"/>
          <w:szCs w:val="20"/>
        </w:rPr>
      </w:pPr>
      <w:r>
        <w:rPr>
          <w:noProof/>
          <w:sz w:val="20"/>
          <w:szCs w:val="20"/>
        </w:rPr>
        <w:lastRenderedPageBreak/>
        <w:drawing>
          <wp:inline distT="0" distB="0" distL="0" distR="0" wp14:anchorId="5B98A7A9" wp14:editId="6A59CD7D">
            <wp:extent cx="6858000" cy="91440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ulitzerPoster_1200x1600.jpg"/>
                    <pic:cNvPicPr/>
                  </pic:nvPicPr>
                  <pic:blipFill>
                    <a:blip r:embed="rId10">
                      <a:extLst>
                        <a:ext uri="{28A0092B-C50C-407E-A947-70E740481C1C}">
                          <a14:useLocalDpi xmlns:a14="http://schemas.microsoft.com/office/drawing/2010/main" val="0"/>
                        </a:ext>
                      </a:extLst>
                    </a:blip>
                    <a:stretch>
                      <a:fillRect/>
                    </a:stretch>
                  </pic:blipFill>
                  <pic:spPr>
                    <a:xfrm>
                      <a:off x="0" y="0"/>
                      <a:ext cx="6858000" cy="9144000"/>
                    </a:xfrm>
                    <a:prstGeom prst="rect">
                      <a:avLst/>
                    </a:prstGeom>
                  </pic:spPr>
                </pic:pic>
              </a:graphicData>
            </a:graphic>
          </wp:inline>
        </w:drawing>
      </w:r>
      <w:bookmarkStart w:id="0" w:name="_GoBack"/>
      <w:bookmarkEnd w:id="0"/>
    </w:p>
    <w:p w14:paraId="7AA619B4" w14:textId="2A519B6D" w:rsidR="00630333" w:rsidRPr="00F3305C" w:rsidRDefault="00740983" w:rsidP="00740983">
      <w:pPr>
        <w:jc w:val="center"/>
        <w:rPr>
          <w:rFonts w:ascii="Arial" w:hAnsi="Arial" w:cs="Arial"/>
          <w:b/>
          <w:sz w:val="32"/>
          <w:szCs w:val="32"/>
        </w:rPr>
      </w:pPr>
      <w:r w:rsidRPr="00F3305C">
        <w:rPr>
          <w:rFonts w:ascii="Arial" w:hAnsi="Arial" w:cs="Arial"/>
          <w:b/>
          <w:sz w:val="32"/>
          <w:szCs w:val="32"/>
        </w:rPr>
        <w:lastRenderedPageBreak/>
        <w:t>Synopsis</w:t>
      </w:r>
    </w:p>
    <w:p w14:paraId="5135194F" w14:textId="77777777" w:rsidR="00630333" w:rsidRDefault="00630333" w:rsidP="00640AAF">
      <w:pPr>
        <w:rPr>
          <w:sz w:val="20"/>
          <w:szCs w:val="20"/>
        </w:rPr>
      </w:pPr>
    </w:p>
    <w:p w14:paraId="6B01E6A5" w14:textId="77777777" w:rsidR="00740983" w:rsidRDefault="00740983" w:rsidP="00740983">
      <w:pPr>
        <w:spacing w:line="360" w:lineRule="auto"/>
        <w:ind w:firstLine="720"/>
        <w:rPr>
          <w:rFonts w:ascii="Arial" w:eastAsia="Times New Roman" w:hAnsi="Arial" w:cs="Arial"/>
          <w:color w:val="1B3E48"/>
          <w:shd w:val="clear" w:color="auto" w:fill="FFFFFF"/>
        </w:rPr>
      </w:pPr>
      <w:r w:rsidRPr="00740983">
        <w:rPr>
          <w:rFonts w:ascii="Arial" w:eastAsia="Times New Roman" w:hAnsi="Arial" w:cs="Arial"/>
          <w:color w:val="1B3E48"/>
          <w:shd w:val="clear" w:color="auto" w:fill="FFFFFF"/>
        </w:rPr>
        <w:t>Joseph Pulitzer’s New York newspaper, The World, would transform American media and make him wealthy, admired and feared. Throughout his four decades as a reporter and publisher, he created a powerful artistic vehicle that spoke to an unprecedented number of readers. Towards the end of his life, both sickly and blind, Pulitzer’s commitment to fearless reporting would tested by the most powerful person in American life. On December 15th, 1908, President Teddy Roosevelt delivered a scathing indictment of Pulitzer to Congress - accusing the publisher of libel - for claiming that the President’s ¬greatest achievement, the Panama Canal—amounted to a colonialist overreach built on a $40 million cover-up. Roosevelt threatened Pulitzer with imprisonment. The president proclaimed: “it is high national duty to bring to justice this vilifier of the American people.” </w:t>
      </w:r>
    </w:p>
    <w:p w14:paraId="1452E059" w14:textId="77777777" w:rsidR="00740983" w:rsidRDefault="00740983" w:rsidP="00740983">
      <w:pPr>
        <w:spacing w:line="360" w:lineRule="auto"/>
        <w:ind w:firstLine="720"/>
        <w:rPr>
          <w:rFonts w:ascii="Arial" w:eastAsia="Times New Roman" w:hAnsi="Arial" w:cs="Arial"/>
          <w:color w:val="1B3E48"/>
          <w:shd w:val="clear" w:color="auto" w:fill="FFFFFF"/>
        </w:rPr>
      </w:pPr>
    </w:p>
    <w:p w14:paraId="19992BA3" w14:textId="77777777" w:rsidR="00740983" w:rsidRDefault="00740983" w:rsidP="00740983">
      <w:pPr>
        <w:spacing w:line="360" w:lineRule="auto"/>
        <w:ind w:firstLine="720"/>
        <w:rPr>
          <w:rFonts w:ascii="Arial" w:eastAsia="Times New Roman" w:hAnsi="Arial" w:cs="Arial"/>
          <w:color w:val="1B3E48"/>
          <w:shd w:val="clear" w:color="auto" w:fill="FFFFFF"/>
        </w:rPr>
      </w:pPr>
      <w:r w:rsidRPr="00740983">
        <w:rPr>
          <w:rFonts w:ascii="Arial" w:eastAsia="Times New Roman" w:hAnsi="Arial" w:cs="Arial"/>
          <w:color w:val="1B3E48"/>
          <w:shd w:val="clear" w:color="auto" w:fill="FFFFFF"/>
        </w:rPr>
        <w:t>Pulitzer is an American icon who spoke of “fake news” over one hundred years ago. He fought the dangers that the suppression of news had for a democracy long before our present threats to press freedom. While he is remembered for the prizes that bear his name, his own heroic battles in the face of grave illness and Presidential ire have been forgotten as has the artistry and game changing originality he brought to newspapers. How did Joseph Pulitzer, once a penniless young Jewish immigrant from Hungary, come to challenge a popular president and fight for freedom of the press as essential to our democracy? </w:t>
      </w:r>
    </w:p>
    <w:p w14:paraId="3CEFE047" w14:textId="77777777" w:rsidR="00740983" w:rsidRDefault="00740983" w:rsidP="00740983">
      <w:pPr>
        <w:spacing w:line="360" w:lineRule="auto"/>
        <w:ind w:firstLine="720"/>
        <w:rPr>
          <w:rFonts w:ascii="Arial" w:eastAsia="Times New Roman" w:hAnsi="Arial" w:cs="Arial"/>
          <w:color w:val="1B3E48"/>
          <w:shd w:val="clear" w:color="auto" w:fill="FFFFFF"/>
        </w:rPr>
      </w:pPr>
    </w:p>
    <w:p w14:paraId="3127B011" w14:textId="242BBC9F" w:rsidR="00740983" w:rsidRPr="00740983" w:rsidRDefault="00740983" w:rsidP="00740983">
      <w:pPr>
        <w:spacing w:line="360" w:lineRule="auto"/>
        <w:ind w:firstLine="720"/>
        <w:rPr>
          <w:rFonts w:ascii="Arial" w:eastAsia="Times New Roman" w:hAnsi="Arial" w:cs="Arial"/>
        </w:rPr>
      </w:pPr>
      <w:r w:rsidRPr="00740983">
        <w:rPr>
          <w:rFonts w:ascii="Arial" w:eastAsia="Times New Roman" w:hAnsi="Arial" w:cs="Arial"/>
          <w:color w:val="1B3E48"/>
          <w:shd w:val="clear" w:color="auto" w:fill="FFFFFF"/>
        </w:rPr>
        <w:t>Adam Driver narrates the film. Liev Schreiber is the voice of Pulitzer. Tim Blake Nelson is the voice of Teddy Roosevelt and Rachel Brosnahan is the voice of Nelly Bly. </w:t>
      </w:r>
    </w:p>
    <w:p w14:paraId="7D18D379" w14:textId="17C4669D" w:rsidR="00630333" w:rsidRDefault="00630333">
      <w:pPr>
        <w:rPr>
          <w:sz w:val="20"/>
          <w:szCs w:val="20"/>
        </w:rPr>
      </w:pPr>
    </w:p>
    <w:p w14:paraId="0B3D77E4" w14:textId="77777777" w:rsidR="00630333" w:rsidRDefault="00630333" w:rsidP="00640AAF">
      <w:pPr>
        <w:rPr>
          <w:sz w:val="20"/>
          <w:szCs w:val="20"/>
        </w:rPr>
      </w:pPr>
    </w:p>
    <w:p w14:paraId="597BC654" w14:textId="77777777" w:rsidR="00740983" w:rsidRDefault="00740983" w:rsidP="00640AAF">
      <w:pPr>
        <w:rPr>
          <w:sz w:val="20"/>
          <w:szCs w:val="20"/>
        </w:rPr>
      </w:pPr>
    </w:p>
    <w:p w14:paraId="5E2B2AF1" w14:textId="77777777" w:rsidR="00F3305C" w:rsidRDefault="00F3305C" w:rsidP="00640AAF">
      <w:pPr>
        <w:rPr>
          <w:sz w:val="20"/>
          <w:szCs w:val="20"/>
        </w:rPr>
      </w:pPr>
    </w:p>
    <w:p w14:paraId="391B471A" w14:textId="77777777" w:rsidR="00F3305C" w:rsidRDefault="00F3305C" w:rsidP="00640AAF">
      <w:pPr>
        <w:rPr>
          <w:sz w:val="20"/>
          <w:szCs w:val="20"/>
        </w:rPr>
      </w:pPr>
    </w:p>
    <w:p w14:paraId="66838B55" w14:textId="77777777" w:rsidR="00F3305C" w:rsidRDefault="00F3305C" w:rsidP="00640AAF">
      <w:pPr>
        <w:rPr>
          <w:sz w:val="20"/>
          <w:szCs w:val="20"/>
        </w:rPr>
      </w:pPr>
    </w:p>
    <w:p w14:paraId="5F852261" w14:textId="77777777" w:rsidR="00F3305C" w:rsidRDefault="00F3305C" w:rsidP="00640AAF">
      <w:pPr>
        <w:rPr>
          <w:sz w:val="20"/>
          <w:szCs w:val="20"/>
        </w:rPr>
      </w:pPr>
    </w:p>
    <w:p w14:paraId="7C7469BE" w14:textId="77777777" w:rsidR="00740983" w:rsidRDefault="00740983" w:rsidP="00640AAF">
      <w:pPr>
        <w:rPr>
          <w:sz w:val="20"/>
          <w:szCs w:val="20"/>
        </w:rPr>
      </w:pPr>
    </w:p>
    <w:p w14:paraId="19098713" w14:textId="5BBDC179" w:rsidR="00740983" w:rsidRPr="00F3305C" w:rsidRDefault="004E4A7A" w:rsidP="002535E2">
      <w:pPr>
        <w:jc w:val="center"/>
        <w:rPr>
          <w:b/>
          <w:sz w:val="32"/>
          <w:szCs w:val="32"/>
        </w:rPr>
      </w:pPr>
      <w:r w:rsidRPr="00F3305C">
        <w:rPr>
          <w:b/>
          <w:sz w:val="32"/>
          <w:szCs w:val="32"/>
        </w:rPr>
        <w:t xml:space="preserve">High Resolution </w:t>
      </w:r>
      <w:r w:rsidR="002535E2" w:rsidRPr="00F3305C">
        <w:rPr>
          <w:b/>
          <w:sz w:val="32"/>
          <w:szCs w:val="32"/>
        </w:rPr>
        <w:t>Images</w:t>
      </w:r>
    </w:p>
    <w:p w14:paraId="7C66E814" w14:textId="77777777" w:rsidR="002535E2" w:rsidRPr="002535E2" w:rsidRDefault="002535E2" w:rsidP="002535E2">
      <w:pPr>
        <w:rPr>
          <w:sz w:val="32"/>
          <w:szCs w:val="32"/>
        </w:rPr>
      </w:pPr>
    </w:p>
    <w:p w14:paraId="2C8089F1" w14:textId="719FF41D" w:rsidR="00740983" w:rsidRDefault="00650B6F" w:rsidP="002535E2">
      <w:pPr>
        <w:jc w:val="center"/>
      </w:pPr>
      <w:hyperlink r:id="rId11" w:history="1">
        <w:r w:rsidR="002535E2" w:rsidRPr="005A044D">
          <w:rPr>
            <w:rStyle w:val="Hyperlink"/>
          </w:rPr>
          <w:t>https://www.dropbox.com/sh/22vsdgfqy1org86/AACaNXSHTZU9oMB1-WTCoXJma?dl=0</w:t>
        </w:r>
      </w:hyperlink>
    </w:p>
    <w:p w14:paraId="34EDEAF0" w14:textId="77777777" w:rsidR="002535E2" w:rsidRPr="002535E2" w:rsidRDefault="002535E2" w:rsidP="002535E2">
      <w:pPr>
        <w:jc w:val="center"/>
      </w:pPr>
    </w:p>
    <w:p w14:paraId="5A38A7DC" w14:textId="77777777" w:rsidR="00740983" w:rsidRDefault="00740983" w:rsidP="00640AAF">
      <w:pPr>
        <w:rPr>
          <w:sz w:val="20"/>
          <w:szCs w:val="20"/>
        </w:rPr>
      </w:pPr>
    </w:p>
    <w:p w14:paraId="4A8C7D6F" w14:textId="77777777" w:rsidR="00740983" w:rsidRDefault="00740983" w:rsidP="00640AAF">
      <w:pPr>
        <w:rPr>
          <w:sz w:val="20"/>
          <w:szCs w:val="20"/>
        </w:rPr>
      </w:pPr>
    </w:p>
    <w:p w14:paraId="0AB4F55A" w14:textId="77777777" w:rsidR="00740983" w:rsidRDefault="00740983" w:rsidP="00640AAF">
      <w:pPr>
        <w:rPr>
          <w:sz w:val="20"/>
          <w:szCs w:val="20"/>
        </w:rPr>
      </w:pPr>
    </w:p>
    <w:p w14:paraId="5F780780" w14:textId="77777777" w:rsidR="00F3305C" w:rsidRDefault="00F3305C" w:rsidP="00640AAF">
      <w:pPr>
        <w:rPr>
          <w:sz w:val="20"/>
          <w:szCs w:val="20"/>
        </w:rPr>
      </w:pPr>
    </w:p>
    <w:p w14:paraId="1AC497D6" w14:textId="77777777" w:rsidR="00F3305C" w:rsidRDefault="00F3305C" w:rsidP="00640AAF">
      <w:pPr>
        <w:rPr>
          <w:sz w:val="20"/>
          <w:szCs w:val="20"/>
        </w:rPr>
      </w:pPr>
    </w:p>
    <w:p w14:paraId="0301BA86" w14:textId="77777777" w:rsidR="00F3305C" w:rsidRDefault="00F3305C" w:rsidP="00640AAF">
      <w:pPr>
        <w:rPr>
          <w:sz w:val="20"/>
          <w:szCs w:val="20"/>
        </w:rPr>
      </w:pPr>
    </w:p>
    <w:p w14:paraId="745D489F" w14:textId="77777777" w:rsidR="00F3305C" w:rsidRDefault="00F3305C" w:rsidP="00640AAF">
      <w:pPr>
        <w:rPr>
          <w:sz w:val="20"/>
          <w:szCs w:val="20"/>
        </w:rPr>
      </w:pPr>
    </w:p>
    <w:p w14:paraId="39B7E078" w14:textId="77777777" w:rsidR="00F3305C" w:rsidRDefault="00F3305C" w:rsidP="00640AAF">
      <w:pPr>
        <w:rPr>
          <w:sz w:val="20"/>
          <w:szCs w:val="20"/>
        </w:rPr>
      </w:pPr>
    </w:p>
    <w:p w14:paraId="00C03139" w14:textId="5CBAC474" w:rsidR="00740983" w:rsidRPr="00F3305C" w:rsidRDefault="00F3305C" w:rsidP="00F3305C">
      <w:pPr>
        <w:jc w:val="center"/>
        <w:rPr>
          <w:b/>
          <w:sz w:val="32"/>
          <w:szCs w:val="32"/>
        </w:rPr>
      </w:pPr>
      <w:r w:rsidRPr="00F3305C">
        <w:rPr>
          <w:b/>
          <w:sz w:val="32"/>
          <w:szCs w:val="32"/>
        </w:rPr>
        <w:lastRenderedPageBreak/>
        <w:t>Director’s Statement</w:t>
      </w:r>
    </w:p>
    <w:p w14:paraId="4247EF79" w14:textId="77777777" w:rsidR="00F3305C" w:rsidRDefault="00F3305C" w:rsidP="00F3305C">
      <w:pPr>
        <w:jc w:val="center"/>
        <w:rPr>
          <w:sz w:val="32"/>
          <w:szCs w:val="32"/>
        </w:rPr>
      </w:pPr>
    </w:p>
    <w:p w14:paraId="5263699A" w14:textId="355C60FA" w:rsidR="00F3305C" w:rsidRDefault="00F3305C" w:rsidP="00F3305C">
      <w:pPr>
        <w:shd w:val="clear" w:color="auto" w:fill="FFFFFF"/>
        <w:spacing w:line="360" w:lineRule="auto"/>
        <w:ind w:firstLine="720"/>
        <w:rPr>
          <w:rFonts w:ascii="Arial" w:hAnsi="Arial" w:cs="Arial"/>
        </w:rPr>
      </w:pPr>
      <w:r w:rsidRPr="00F3305C">
        <w:rPr>
          <w:rFonts w:ascii="Arial" w:hAnsi="Arial" w:cs="Arial"/>
        </w:rPr>
        <w:t xml:space="preserve">In 2013, Bob Seidman approached me. I had worked with him in the past on a film about the Hasidim called </w:t>
      </w:r>
      <w:r w:rsidRPr="00F3305C">
        <w:rPr>
          <w:rFonts w:ascii="Arial" w:hAnsi="Arial" w:cs="Arial"/>
          <w:i/>
        </w:rPr>
        <w:t>A Life Apart</w:t>
      </w:r>
      <w:r w:rsidRPr="00F3305C">
        <w:rPr>
          <w:rFonts w:ascii="Arial" w:hAnsi="Arial" w:cs="Arial"/>
        </w:rPr>
        <w:t xml:space="preserve">. He approached me with the idea of making a film about Joseph Pulitzer. All I knew about Joseph Pulitzer was that he had created the Pulitzer Prizes. When I started to dig into who Joseph Pulitzer was, I realized that he was not only a really interesting guy, but that he was quite relevant to the moment we were in in America, which is the Trump era. </w:t>
      </w:r>
    </w:p>
    <w:p w14:paraId="2BFC9D58" w14:textId="77777777" w:rsidR="00F3305C" w:rsidRPr="00F3305C" w:rsidRDefault="00F3305C" w:rsidP="00F3305C">
      <w:pPr>
        <w:shd w:val="clear" w:color="auto" w:fill="FFFFFF"/>
        <w:spacing w:line="360" w:lineRule="auto"/>
        <w:rPr>
          <w:rFonts w:ascii="Arial" w:hAnsi="Arial" w:cs="Arial"/>
        </w:rPr>
      </w:pPr>
    </w:p>
    <w:p w14:paraId="28E364DB" w14:textId="210762B6" w:rsidR="00F3305C" w:rsidRDefault="00F3305C" w:rsidP="000D660E">
      <w:pPr>
        <w:shd w:val="clear" w:color="auto" w:fill="FFFFFF"/>
        <w:spacing w:line="360" w:lineRule="auto"/>
        <w:ind w:firstLine="720"/>
        <w:rPr>
          <w:rFonts w:ascii="Arial" w:hAnsi="Arial" w:cs="Arial"/>
        </w:rPr>
      </w:pPr>
      <w:r w:rsidRPr="00F3305C">
        <w:rPr>
          <w:rFonts w:ascii="Arial" w:hAnsi="Arial" w:cs="Arial"/>
        </w:rPr>
        <w:t>Pulitzer was a believer in freedom of the press. He published everything he thought was news. He didn't care who</w:t>
      </w:r>
      <w:r w:rsidR="000D660E">
        <w:rPr>
          <w:rFonts w:ascii="Arial" w:hAnsi="Arial" w:cs="Arial"/>
        </w:rPr>
        <w:t>m</w:t>
      </w:r>
      <w:r w:rsidRPr="00F3305C">
        <w:rPr>
          <w:rFonts w:ascii="Arial" w:hAnsi="Arial" w:cs="Arial"/>
        </w:rPr>
        <w:t xml:space="preserve"> he harmed. He was an equal opportunity offender and critic of the way things are in the world. He was progressive. He was a guy you could like if he weren't such a difficult guy. And eventually Pulitzer went blind, so the last 20 years of his life, he was managing and micromanaging his newspaper with a whole slew of secretaries, who would send messages to the editors at the newspapers on a daily or multiple times a day basis. He was just a fascinating person to make a film about.</w:t>
      </w:r>
    </w:p>
    <w:p w14:paraId="152D0D91" w14:textId="77777777" w:rsidR="00F3305C" w:rsidRPr="00F3305C" w:rsidRDefault="00F3305C" w:rsidP="00F3305C">
      <w:pPr>
        <w:shd w:val="clear" w:color="auto" w:fill="FFFFFF"/>
        <w:spacing w:line="360" w:lineRule="auto"/>
        <w:rPr>
          <w:rFonts w:ascii="Arial" w:hAnsi="Arial" w:cs="Arial"/>
        </w:rPr>
      </w:pPr>
    </w:p>
    <w:p w14:paraId="32FFC5A9" w14:textId="34012BDD" w:rsidR="00F3305C" w:rsidRDefault="00F3305C" w:rsidP="00F3305C">
      <w:pPr>
        <w:shd w:val="clear" w:color="auto" w:fill="FFFFFF"/>
        <w:spacing w:line="360" w:lineRule="auto"/>
        <w:ind w:firstLine="720"/>
        <w:rPr>
          <w:rFonts w:ascii="Arial" w:hAnsi="Arial" w:cs="Arial"/>
        </w:rPr>
      </w:pPr>
      <w:r w:rsidRPr="00F3305C">
        <w:rPr>
          <w:rFonts w:ascii="Arial" w:hAnsi="Arial" w:cs="Arial"/>
        </w:rPr>
        <w:t xml:space="preserve">He was impressive to me and interesting to me because of his maladies and his ability to overcome them. He was impressive to me because he came over as an immigrant, became fabulously wealthy, but maintained his progressive ideals. I admire that, because it's very easy for people, once they get comfortable, for their ideals to change. His did not. And his brilliance as a newspaper publisher. When I went down to Duke University to the archives where they have the last remaining run of his newspapers, which was saved by Nicholson Baker, that was the moment when I said, "Uh huh, this guy was amazing, was a genius," and the history of those newspapers, the beauty of the illustrations and the typography, and you can't really understand it until you have a newspaper in your hands. The tragedy, one of the tragedies which is not really in the film, is that libraries across this country and across the world have systematically destroyed the originals of newspapers in favor of microfilm, which just simply does not preserve tactilely or even visually the quality of those newspapers. But at Duke, I was able to see them in their ... Each page, I could've spent hours on each page of the newspaper. It was just filled to the brim with interesting stories, and I understood immediately why he was so fabulously successful when there was no internet, no TV. </w:t>
      </w:r>
    </w:p>
    <w:p w14:paraId="7C6E29EC" w14:textId="77777777" w:rsidR="00F3305C" w:rsidRPr="00F3305C" w:rsidRDefault="00F3305C" w:rsidP="00F3305C">
      <w:pPr>
        <w:shd w:val="clear" w:color="auto" w:fill="FFFFFF"/>
        <w:spacing w:line="360" w:lineRule="auto"/>
        <w:ind w:firstLine="720"/>
        <w:rPr>
          <w:rFonts w:ascii="Arial" w:hAnsi="Arial" w:cs="Arial"/>
        </w:rPr>
      </w:pPr>
    </w:p>
    <w:p w14:paraId="132C43ED" w14:textId="2F1F59DE" w:rsidR="00F3305C" w:rsidRPr="00F3305C" w:rsidRDefault="00F3305C" w:rsidP="00F3305C">
      <w:pPr>
        <w:pStyle w:val="textbox"/>
        <w:shd w:val="clear" w:color="auto" w:fill="FFFFFF"/>
        <w:spacing w:before="0" w:beforeAutospacing="0" w:after="0" w:afterAutospacing="0" w:line="360" w:lineRule="auto"/>
        <w:ind w:firstLine="720"/>
        <w:rPr>
          <w:rFonts w:ascii="Arial" w:hAnsi="Arial" w:cs="Arial"/>
          <w:sz w:val="24"/>
          <w:szCs w:val="24"/>
        </w:rPr>
      </w:pPr>
      <w:r w:rsidRPr="00F3305C">
        <w:rPr>
          <w:rFonts w:ascii="Arial" w:hAnsi="Arial" w:cs="Arial"/>
          <w:sz w:val="24"/>
          <w:szCs w:val="24"/>
        </w:rPr>
        <w:t xml:space="preserve">The most satisfying part of making the film was when you're really close to done, and you go into the sound mix, and you hear all this music, this wonderful music by Olivier and Clare Manchon, and the wonderful voices of Adam Driver and Liev Schreiber and all the other terrific actors that played a role in it, and you see all the careful work that your associate producer and editors, and all </w:t>
      </w:r>
      <w:r w:rsidRPr="00F3305C">
        <w:rPr>
          <w:rFonts w:ascii="Arial" w:hAnsi="Arial" w:cs="Arial"/>
          <w:sz w:val="24"/>
          <w:szCs w:val="24"/>
        </w:rPr>
        <w:lastRenderedPageBreak/>
        <w:t>the fights and disagreements and considerations that go into making a film, and the thousands of decisions, when you go into the sound mix and you see the film as a whole and realize that you feel like you made most of the right decisions. There's always things you want to change, even when you're done, but it's very satisfying to see something come together and really come to life. It's like putting a child out into the world, and that's what making this film was like, for better or for worse.</w:t>
      </w:r>
    </w:p>
    <w:p w14:paraId="040F8BA2" w14:textId="77777777" w:rsidR="00F3305C" w:rsidRPr="00F3305C" w:rsidRDefault="00F3305C" w:rsidP="00F3305C">
      <w:pPr>
        <w:rPr>
          <w:sz w:val="20"/>
          <w:szCs w:val="20"/>
        </w:rPr>
      </w:pPr>
    </w:p>
    <w:p w14:paraId="682D03B0" w14:textId="77777777" w:rsidR="00740983" w:rsidRDefault="00740983" w:rsidP="00640AAF">
      <w:pPr>
        <w:rPr>
          <w:sz w:val="20"/>
          <w:szCs w:val="20"/>
        </w:rPr>
      </w:pPr>
    </w:p>
    <w:p w14:paraId="0BE88116" w14:textId="77777777" w:rsidR="00F3305C" w:rsidRDefault="00F3305C" w:rsidP="00640AAF">
      <w:pPr>
        <w:rPr>
          <w:sz w:val="20"/>
          <w:szCs w:val="20"/>
        </w:rPr>
      </w:pPr>
    </w:p>
    <w:p w14:paraId="71ACD3D9" w14:textId="77777777" w:rsidR="00F3305C" w:rsidRDefault="00F3305C" w:rsidP="00640AAF">
      <w:pPr>
        <w:rPr>
          <w:sz w:val="20"/>
          <w:szCs w:val="20"/>
        </w:rPr>
      </w:pPr>
    </w:p>
    <w:p w14:paraId="0E482824" w14:textId="766E227E" w:rsidR="00F3305C" w:rsidRPr="00F3305C" w:rsidRDefault="00F3305C" w:rsidP="00B53D93">
      <w:pPr>
        <w:spacing w:line="360" w:lineRule="auto"/>
        <w:jc w:val="center"/>
        <w:rPr>
          <w:rFonts w:ascii="Arial" w:hAnsi="Arial" w:cs="Arial"/>
          <w:b/>
          <w:sz w:val="32"/>
          <w:szCs w:val="32"/>
        </w:rPr>
      </w:pPr>
      <w:r w:rsidRPr="00F3305C">
        <w:rPr>
          <w:rFonts w:ascii="Arial" w:hAnsi="Arial" w:cs="Arial"/>
          <w:b/>
          <w:sz w:val="32"/>
          <w:szCs w:val="32"/>
        </w:rPr>
        <w:t>Technical Details</w:t>
      </w:r>
    </w:p>
    <w:p w14:paraId="0138ADBF" w14:textId="77777777" w:rsidR="00F3305C" w:rsidRPr="00F3305C" w:rsidRDefault="00F3305C" w:rsidP="00B53D93">
      <w:pPr>
        <w:spacing w:line="360" w:lineRule="auto"/>
        <w:jc w:val="center"/>
        <w:rPr>
          <w:sz w:val="32"/>
          <w:szCs w:val="32"/>
        </w:rPr>
      </w:pPr>
    </w:p>
    <w:p w14:paraId="21F368AF" w14:textId="49C63888" w:rsidR="00740983" w:rsidRDefault="002D5B37" w:rsidP="00B53D93">
      <w:pPr>
        <w:spacing w:line="360" w:lineRule="auto"/>
        <w:rPr>
          <w:rFonts w:ascii="Arial" w:hAnsi="Arial" w:cs="Arial"/>
        </w:rPr>
      </w:pPr>
      <w:r>
        <w:rPr>
          <w:rFonts w:ascii="Arial" w:hAnsi="Arial" w:cs="Arial"/>
        </w:rPr>
        <w:t>Country of Origin: United States of America</w:t>
      </w:r>
    </w:p>
    <w:p w14:paraId="19E6E404" w14:textId="7F6559E6" w:rsidR="002D5B37" w:rsidRDefault="002D5B37" w:rsidP="00B53D93">
      <w:pPr>
        <w:spacing w:line="360" w:lineRule="auto"/>
        <w:rPr>
          <w:rFonts w:ascii="Arial" w:hAnsi="Arial" w:cs="Arial"/>
        </w:rPr>
      </w:pPr>
      <w:r>
        <w:rPr>
          <w:rFonts w:ascii="Arial" w:hAnsi="Arial" w:cs="Arial"/>
        </w:rPr>
        <w:t>Language: English</w:t>
      </w:r>
    </w:p>
    <w:p w14:paraId="6E36D3CC" w14:textId="13DB5928" w:rsidR="002D5B37" w:rsidRDefault="002D5B37" w:rsidP="00B53D93">
      <w:pPr>
        <w:spacing w:line="360" w:lineRule="auto"/>
        <w:rPr>
          <w:rFonts w:ascii="Arial" w:hAnsi="Arial" w:cs="Arial"/>
        </w:rPr>
      </w:pPr>
      <w:r>
        <w:rPr>
          <w:rFonts w:ascii="Arial" w:hAnsi="Arial" w:cs="Arial"/>
        </w:rPr>
        <w:t>Running Time: 85 Minutes</w:t>
      </w:r>
    </w:p>
    <w:p w14:paraId="6EFA4FFC" w14:textId="266B26D0" w:rsidR="002D5B37" w:rsidRDefault="002D5B37" w:rsidP="00B53D93">
      <w:pPr>
        <w:spacing w:line="360" w:lineRule="auto"/>
        <w:rPr>
          <w:rFonts w:ascii="Arial" w:hAnsi="Arial" w:cs="Arial"/>
        </w:rPr>
      </w:pPr>
      <w:r>
        <w:rPr>
          <w:rFonts w:ascii="Arial" w:hAnsi="Arial" w:cs="Arial"/>
        </w:rPr>
        <w:t>Aspect Ratio: 16 X 9</w:t>
      </w:r>
    </w:p>
    <w:p w14:paraId="1203B62D" w14:textId="7B3AEE4E" w:rsidR="00740983" w:rsidRPr="00B53D93" w:rsidRDefault="002D5B37" w:rsidP="00B53D93">
      <w:pPr>
        <w:spacing w:line="360" w:lineRule="auto"/>
        <w:rPr>
          <w:rFonts w:ascii="Arial" w:hAnsi="Arial" w:cs="Arial"/>
        </w:rPr>
      </w:pPr>
      <w:r>
        <w:rPr>
          <w:rFonts w:ascii="Arial" w:hAnsi="Arial" w:cs="Arial"/>
        </w:rPr>
        <w:t>Format: Color</w:t>
      </w:r>
    </w:p>
    <w:p w14:paraId="033B8172" w14:textId="77777777" w:rsidR="00740983" w:rsidRDefault="00740983" w:rsidP="00B53D93">
      <w:pPr>
        <w:spacing w:line="360" w:lineRule="auto"/>
        <w:rPr>
          <w:sz w:val="20"/>
          <w:szCs w:val="20"/>
        </w:rPr>
      </w:pPr>
    </w:p>
    <w:p w14:paraId="0CB8986B" w14:textId="1ED51562" w:rsidR="002D5B37" w:rsidRDefault="002D5B37" w:rsidP="00B53D93">
      <w:pPr>
        <w:spacing w:line="360" w:lineRule="auto"/>
        <w:jc w:val="center"/>
        <w:rPr>
          <w:rFonts w:ascii="Arial" w:hAnsi="Arial" w:cs="Arial"/>
          <w:b/>
          <w:sz w:val="32"/>
          <w:szCs w:val="32"/>
        </w:rPr>
      </w:pPr>
      <w:r w:rsidRPr="000D660E">
        <w:rPr>
          <w:rFonts w:ascii="Arial" w:hAnsi="Arial" w:cs="Arial"/>
          <w:b/>
          <w:sz w:val="32"/>
          <w:szCs w:val="32"/>
        </w:rPr>
        <w:t>Credits</w:t>
      </w:r>
    </w:p>
    <w:p w14:paraId="6FA20B91" w14:textId="77777777" w:rsidR="00B53D93" w:rsidRPr="00B53D93" w:rsidRDefault="00B53D93" w:rsidP="00B53D93">
      <w:pPr>
        <w:spacing w:line="360" w:lineRule="auto"/>
        <w:jc w:val="center"/>
        <w:rPr>
          <w:rFonts w:ascii="Arial" w:hAnsi="Arial" w:cs="Arial"/>
          <w:b/>
          <w:sz w:val="32"/>
          <w:szCs w:val="32"/>
        </w:rPr>
      </w:pPr>
    </w:p>
    <w:p w14:paraId="34C03DD9" w14:textId="66CD5E2A" w:rsidR="002D5B37" w:rsidRDefault="002D5B37" w:rsidP="00B53D93">
      <w:pPr>
        <w:spacing w:line="360" w:lineRule="auto"/>
        <w:rPr>
          <w:rFonts w:ascii="Arial" w:hAnsi="Arial" w:cs="Arial"/>
        </w:rPr>
      </w:pPr>
      <w:r>
        <w:rPr>
          <w:rFonts w:ascii="Arial" w:hAnsi="Arial" w:cs="Arial"/>
        </w:rPr>
        <w:t xml:space="preserve">Director/Producer/Writer/Camera </w:t>
      </w:r>
      <w:r>
        <w:rPr>
          <w:rFonts w:ascii="Arial" w:hAnsi="Arial" w:cs="Arial"/>
        </w:rPr>
        <w:tab/>
      </w:r>
      <w:r>
        <w:rPr>
          <w:rFonts w:ascii="Arial" w:hAnsi="Arial" w:cs="Arial"/>
        </w:rPr>
        <w:tab/>
      </w:r>
      <w:r>
        <w:rPr>
          <w:rFonts w:ascii="Arial" w:hAnsi="Arial" w:cs="Arial"/>
        </w:rPr>
        <w:tab/>
      </w:r>
      <w:r>
        <w:rPr>
          <w:rFonts w:ascii="Arial" w:hAnsi="Arial" w:cs="Arial"/>
        </w:rPr>
        <w:tab/>
        <w:t>Oren Rudavsky</w:t>
      </w:r>
    </w:p>
    <w:p w14:paraId="2CC2D247" w14:textId="6FA25E0D" w:rsidR="002D5B37" w:rsidRDefault="002D5B37" w:rsidP="00B53D93">
      <w:pPr>
        <w:spacing w:line="360" w:lineRule="auto"/>
        <w:rPr>
          <w:rFonts w:ascii="Arial" w:hAnsi="Arial" w:cs="Arial"/>
        </w:rPr>
      </w:pPr>
      <w:r>
        <w:rPr>
          <w:rFonts w:ascii="Arial" w:hAnsi="Arial" w:cs="Arial"/>
        </w:rPr>
        <w:t>Director of Photography</w:t>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t>Wolfgang Held</w:t>
      </w:r>
    </w:p>
    <w:p w14:paraId="12BF5573" w14:textId="42FF0F09" w:rsidR="002D5B37" w:rsidRDefault="002D5B37" w:rsidP="00B53D93">
      <w:pPr>
        <w:spacing w:line="360" w:lineRule="auto"/>
        <w:rPr>
          <w:rFonts w:ascii="Arial" w:hAnsi="Arial" w:cs="Arial"/>
        </w:rPr>
      </w:pPr>
      <w:r>
        <w:rPr>
          <w:rFonts w:ascii="Arial" w:hAnsi="Arial" w:cs="Arial"/>
        </w:rPr>
        <w:t>Producer/Writer</w:t>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t>Robert Seidman</w:t>
      </w:r>
    </w:p>
    <w:p w14:paraId="513DE755" w14:textId="4DF09EEA" w:rsidR="002D5B37" w:rsidRDefault="002D5B37" w:rsidP="00B53D93">
      <w:pPr>
        <w:spacing w:line="360" w:lineRule="auto"/>
        <w:rPr>
          <w:rFonts w:ascii="Arial" w:hAnsi="Arial" w:cs="Arial"/>
        </w:rPr>
      </w:pPr>
      <w:r>
        <w:rPr>
          <w:rFonts w:ascii="Arial" w:hAnsi="Arial" w:cs="Arial"/>
        </w:rPr>
        <w:t>Producer</w:t>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t>Andrea Miller</w:t>
      </w:r>
    </w:p>
    <w:p w14:paraId="178A0009" w14:textId="230D5E43" w:rsidR="002D5B37" w:rsidRDefault="002D5B37" w:rsidP="00B53D93">
      <w:pPr>
        <w:spacing w:line="360" w:lineRule="auto"/>
        <w:rPr>
          <w:rFonts w:ascii="Arial" w:hAnsi="Arial" w:cs="Arial"/>
        </w:rPr>
      </w:pPr>
      <w:r>
        <w:rPr>
          <w:rFonts w:ascii="Arial" w:hAnsi="Arial" w:cs="Arial"/>
        </w:rPr>
        <w:t>Editor/Writer</w:t>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t>Ramon Rivera Moret</w:t>
      </w:r>
    </w:p>
    <w:p w14:paraId="62E7273D" w14:textId="52E5EF5B" w:rsidR="002D5B37" w:rsidRDefault="002D5B37" w:rsidP="00B53D93">
      <w:pPr>
        <w:spacing w:line="360" w:lineRule="auto"/>
        <w:rPr>
          <w:rFonts w:ascii="Arial" w:hAnsi="Arial" w:cs="Arial"/>
        </w:rPr>
      </w:pPr>
      <w:r>
        <w:rPr>
          <w:rFonts w:ascii="Arial" w:hAnsi="Arial" w:cs="Arial"/>
        </w:rPr>
        <w:t>Composers</w:t>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t>Olivier &amp; Clare Manchon</w:t>
      </w:r>
    </w:p>
    <w:p w14:paraId="1EE9CC75" w14:textId="5A1C46AE" w:rsidR="002D5B37" w:rsidRDefault="002D5B37" w:rsidP="00B53D93">
      <w:pPr>
        <w:spacing w:line="360" w:lineRule="auto"/>
        <w:rPr>
          <w:rFonts w:ascii="Arial" w:hAnsi="Arial" w:cs="Arial"/>
        </w:rPr>
      </w:pPr>
      <w:r>
        <w:rPr>
          <w:rFonts w:ascii="Arial" w:hAnsi="Arial" w:cs="Arial"/>
        </w:rPr>
        <w:t>Graphics</w:t>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t>Andrew Roberts</w:t>
      </w:r>
    </w:p>
    <w:p w14:paraId="79CFC5D9" w14:textId="3ED155A3" w:rsidR="001A281F" w:rsidRPr="002D5B37" w:rsidRDefault="001A281F" w:rsidP="00B53D93">
      <w:pPr>
        <w:spacing w:line="360" w:lineRule="auto"/>
        <w:rPr>
          <w:rFonts w:ascii="Arial" w:hAnsi="Arial" w:cs="Arial"/>
        </w:rPr>
      </w:pPr>
      <w:r>
        <w:rPr>
          <w:rFonts w:ascii="Arial" w:hAnsi="Arial" w:cs="Arial"/>
        </w:rPr>
        <w:t>Casting</w:t>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t>Adrienne Stern Casting</w:t>
      </w:r>
    </w:p>
    <w:p w14:paraId="51F062F2" w14:textId="77777777" w:rsidR="002D5B37" w:rsidRDefault="002D5B37" w:rsidP="002D5B37">
      <w:pPr>
        <w:rPr>
          <w:sz w:val="20"/>
          <w:szCs w:val="20"/>
        </w:rPr>
      </w:pPr>
    </w:p>
    <w:p w14:paraId="2268C12C" w14:textId="77777777" w:rsidR="00B53D93" w:rsidRDefault="00B53D93" w:rsidP="002D5B37">
      <w:pPr>
        <w:rPr>
          <w:sz w:val="20"/>
          <w:szCs w:val="20"/>
        </w:rPr>
      </w:pPr>
    </w:p>
    <w:p w14:paraId="5C9F2374" w14:textId="77777777" w:rsidR="00B53D93" w:rsidRDefault="00B53D93" w:rsidP="002D5B37">
      <w:pPr>
        <w:rPr>
          <w:sz w:val="20"/>
          <w:szCs w:val="20"/>
        </w:rPr>
      </w:pPr>
    </w:p>
    <w:p w14:paraId="60200E54" w14:textId="77777777" w:rsidR="00B53D93" w:rsidRDefault="00B53D93" w:rsidP="002D5B37">
      <w:pPr>
        <w:rPr>
          <w:sz w:val="20"/>
          <w:szCs w:val="20"/>
        </w:rPr>
      </w:pPr>
    </w:p>
    <w:p w14:paraId="531EA3B5" w14:textId="2A7D6BD5" w:rsidR="00B53D93" w:rsidRPr="00B53D93" w:rsidRDefault="00B53D93" w:rsidP="00B53D93">
      <w:pPr>
        <w:jc w:val="center"/>
        <w:rPr>
          <w:rFonts w:ascii="Arial" w:hAnsi="Arial" w:cs="Arial"/>
          <w:b/>
          <w:sz w:val="32"/>
          <w:szCs w:val="32"/>
        </w:rPr>
      </w:pPr>
      <w:r w:rsidRPr="00B53D93">
        <w:rPr>
          <w:rFonts w:ascii="Arial" w:hAnsi="Arial" w:cs="Arial"/>
          <w:b/>
          <w:sz w:val="32"/>
          <w:szCs w:val="32"/>
        </w:rPr>
        <w:t>Supplemental Material</w:t>
      </w:r>
    </w:p>
    <w:p w14:paraId="43B652D7" w14:textId="77777777" w:rsidR="00B53D93" w:rsidRDefault="00B53D93" w:rsidP="00B53D93">
      <w:pPr>
        <w:rPr>
          <w:rFonts w:ascii="Arial" w:hAnsi="Arial" w:cs="Arial"/>
          <w:sz w:val="32"/>
          <w:szCs w:val="32"/>
        </w:rPr>
      </w:pPr>
    </w:p>
    <w:p w14:paraId="14339F67" w14:textId="77777777" w:rsidR="00B53D93" w:rsidRDefault="00B53D93" w:rsidP="00B53D93">
      <w:pPr>
        <w:rPr>
          <w:rFonts w:ascii="Arial" w:hAnsi="Arial" w:cs="Arial"/>
        </w:rPr>
      </w:pPr>
      <w:r w:rsidRPr="00B53D93">
        <w:rPr>
          <w:rFonts w:ascii="Arial" w:hAnsi="Arial" w:cs="Arial"/>
        </w:rPr>
        <w:t>Art In America article by Robert Seidman</w:t>
      </w:r>
      <w:r>
        <w:rPr>
          <w:rFonts w:ascii="Arial" w:hAnsi="Arial" w:cs="Arial"/>
        </w:rPr>
        <w:t>:</w:t>
      </w:r>
    </w:p>
    <w:p w14:paraId="597B2E92" w14:textId="1C789AA2" w:rsidR="00B53D93" w:rsidRDefault="00B53D93" w:rsidP="00B53D93">
      <w:pPr>
        <w:rPr>
          <w:rFonts w:ascii="Arial" w:hAnsi="Arial" w:cs="Arial"/>
        </w:rPr>
      </w:pPr>
      <w:r w:rsidRPr="00B53D93">
        <w:rPr>
          <w:rFonts w:ascii="Arial" w:hAnsi="Arial" w:cs="Arial"/>
        </w:rPr>
        <w:t xml:space="preserve"> </w:t>
      </w:r>
      <w:hyperlink r:id="rId12" w:history="1">
        <w:r w:rsidRPr="00881D42">
          <w:rPr>
            <w:rStyle w:val="Hyperlink"/>
            <w:rFonts w:ascii="Arial" w:hAnsi="Arial" w:cs="Arial"/>
          </w:rPr>
          <w:t>https://www.artinamericamagazine.com/news-features/magazines/pulitzers-pictures/</w:t>
        </w:r>
      </w:hyperlink>
      <w:r>
        <w:rPr>
          <w:rFonts w:ascii="Arial" w:hAnsi="Arial" w:cs="Arial"/>
        </w:rPr>
        <w:t xml:space="preserve"> </w:t>
      </w:r>
      <w:r>
        <w:rPr>
          <w:rFonts w:ascii="Arial" w:hAnsi="Arial" w:cs="Arial"/>
        </w:rPr>
        <w:tab/>
      </w:r>
      <w:r>
        <w:rPr>
          <w:rFonts w:ascii="Arial" w:hAnsi="Arial" w:cs="Arial"/>
        </w:rPr>
        <w:tab/>
      </w:r>
      <w:r>
        <w:rPr>
          <w:rFonts w:ascii="Arial" w:hAnsi="Arial" w:cs="Arial"/>
        </w:rPr>
        <w:tab/>
      </w:r>
    </w:p>
    <w:p w14:paraId="59D0F41E" w14:textId="77777777" w:rsidR="00B53D93" w:rsidRDefault="00B53D93" w:rsidP="00B53D93">
      <w:pPr>
        <w:rPr>
          <w:rFonts w:ascii="Arial" w:hAnsi="Arial" w:cs="Arial"/>
        </w:rPr>
      </w:pPr>
    </w:p>
    <w:p w14:paraId="6E62D4F3" w14:textId="77777777" w:rsidR="00B53D93" w:rsidRDefault="00B53D93" w:rsidP="00B53D93">
      <w:pPr>
        <w:rPr>
          <w:rFonts w:ascii="Arial" w:hAnsi="Arial" w:cs="Arial"/>
        </w:rPr>
      </w:pPr>
    </w:p>
    <w:p w14:paraId="48D289A7" w14:textId="77777777" w:rsidR="00B53D93" w:rsidRPr="00B53D93" w:rsidRDefault="00B53D93" w:rsidP="00B53D93">
      <w:pPr>
        <w:rPr>
          <w:rFonts w:ascii="Arial" w:hAnsi="Arial" w:cs="Arial"/>
          <w:sz w:val="32"/>
          <w:szCs w:val="32"/>
        </w:rPr>
      </w:pPr>
    </w:p>
    <w:p w14:paraId="7EBD94FF" w14:textId="77777777" w:rsidR="00D37D69" w:rsidRDefault="00D37D69" w:rsidP="00D37D69">
      <w:pPr>
        <w:jc w:val="center"/>
        <w:rPr>
          <w:b/>
          <w:sz w:val="32"/>
          <w:szCs w:val="32"/>
        </w:rPr>
      </w:pPr>
    </w:p>
    <w:p w14:paraId="499D3ED1" w14:textId="307FB570" w:rsidR="00740983" w:rsidRPr="0047020F" w:rsidRDefault="00740983" w:rsidP="00D37D69">
      <w:pPr>
        <w:jc w:val="center"/>
        <w:rPr>
          <w:b/>
          <w:sz w:val="32"/>
          <w:szCs w:val="32"/>
        </w:rPr>
      </w:pPr>
      <w:r w:rsidRPr="0047020F">
        <w:rPr>
          <w:b/>
          <w:sz w:val="32"/>
          <w:szCs w:val="32"/>
        </w:rPr>
        <w:t>Producer Bios</w:t>
      </w:r>
    </w:p>
    <w:p w14:paraId="7CEA45DF" w14:textId="77777777" w:rsidR="00B35862" w:rsidRPr="00B35862" w:rsidRDefault="00B35862" w:rsidP="00740983">
      <w:pPr>
        <w:jc w:val="center"/>
        <w:rPr>
          <w:sz w:val="18"/>
          <w:szCs w:val="18"/>
        </w:rPr>
      </w:pPr>
    </w:p>
    <w:tbl>
      <w:tblPr>
        <w:tblStyle w:val="TableGrid"/>
        <w:tblW w:w="11160" w:type="dxa"/>
        <w:tblInd w:w="-185" w:type="dxa"/>
        <w:tblLook w:val="04A0" w:firstRow="1" w:lastRow="0" w:firstColumn="1" w:lastColumn="0" w:noHBand="0" w:noVBand="1"/>
      </w:tblPr>
      <w:tblGrid>
        <w:gridCol w:w="1800"/>
        <w:gridCol w:w="9360"/>
      </w:tblGrid>
      <w:tr w:rsidR="00640AAF" w14:paraId="30F49B60" w14:textId="77777777" w:rsidTr="00DD24E0">
        <w:tc>
          <w:tcPr>
            <w:tcW w:w="1800" w:type="dxa"/>
            <w:shd w:val="clear" w:color="auto" w:fill="E2EFD9" w:themeFill="accent6" w:themeFillTint="33"/>
          </w:tcPr>
          <w:p w14:paraId="40399838" w14:textId="77777777" w:rsidR="00640AAF" w:rsidRDefault="00640AAF" w:rsidP="00640AAF">
            <w:pPr>
              <w:jc w:val="center"/>
              <w:rPr>
                <w:sz w:val="20"/>
                <w:szCs w:val="20"/>
              </w:rPr>
            </w:pPr>
          </w:p>
          <w:p w14:paraId="7C917ECC" w14:textId="77777777" w:rsidR="00640AAF" w:rsidRDefault="00640AAF" w:rsidP="00640AAF">
            <w:pPr>
              <w:jc w:val="center"/>
              <w:rPr>
                <w:sz w:val="20"/>
                <w:szCs w:val="20"/>
              </w:rPr>
            </w:pPr>
          </w:p>
          <w:p w14:paraId="44628989" w14:textId="49A00CBE" w:rsidR="00F51EAD" w:rsidRDefault="00F51EAD" w:rsidP="00640AAF">
            <w:pPr>
              <w:jc w:val="center"/>
              <w:rPr>
                <w:sz w:val="20"/>
                <w:szCs w:val="20"/>
              </w:rPr>
            </w:pPr>
          </w:p>
          <w:p w14:paraId="13431860" w14:textId="77777777" w:rsidR="00F51EAD" w:rsidRPr="00F51EAD" w:rsidRDefault="00F51EAD" w:rsidP="00640AAF">
            <w:pPr>
              <w:jc w:val="center"/>
              <w:rPr>
                <w:b/>
                <w:sz w:val="28"/>
                <w:szCs w:val="28"/>
              </w:rPr>
            </w:pPr>
            <w:r w:rsidRPr="00F51EAD">
              <w:rPr>
                <w:b/>
                <w:sz w:val="28"/>
                <w:szCs w:val="28"/>
              </w:rPr>
              <w:t>Oren Rudavsky</w:t>
            </w:r>
          </w:p>
          <w:p w14:paraId="371EDE17" w14:textId="77777777" w:rsidR="00F51EAD" w:rsidRDefault="00F51EAD" w:rsidP="00640AAF">
            <w:pPr>
              <w:jc w:val="center"/>
              <w:rPr>
                <w:sz w:val="20"/>
                <w:szCs w:val="20"/>
              </w:rPr>
            </w:pPr>
            <w:r w:rsidRPr="0049529E">
              <w:rPr>
                <w:sz w:val="20"/>
                <w:szCs w:val="20"/>
              </w:rPr>
              <w:t>Director/</w:t>
            </w:r>
          </w:p>
          <w:p w14:paraId="311302A9" w14:textId="363AE4C9" w:rsidR="00F51EAD" w:rsidRDefault="00F51EAD" w:rsidP="00640AAF">
            <w:pPr>
              <w:jc w:val="center"/>
              <w:rPr>
                <w:sz w:val="20"/>
                <w:szCs w:val="20"/>
              </w:rPr>
            </w:pPr>
            <w:r w:rsidRPr="0049529E">
              <w:rPr>
                <w:sz w:val="20"/>
                <w:szCs w:val="20"/>
              </w:rPr>
              <w:t>Writer/Producer</w:t>
            </w:r>
          </w:p>
        </w:tc>
        <w:tc>
          <w:tcPr>
            <w:tcW w:w="9360" w:type="dxa"/>
          </w:tcPr>
          <w:p w14:paraId="5D51B066" w14:textId="53234C72" w:rsidR="0076161E" w:rsidRPr="00D1112D" w:rsidRDefault="0076161E" w:rsidP="00D1112D">
            <w:pPr>
              <w:widowControl w:val="0"/>
              <w:autoSpaceDE w:val="0"/>
              <w:autoSpaceDN w:val="0"/>
              <w:adjustRightInd w:val="0"/>
              <w:rPr>
                <w:rFonts w:cs="Times New Roman"/>
                <w:color w:val="000000" w:themeColor="text1"/>
                <w:sz w:val="18"/>
                <w:szCs w:val="18"/>
              </w:rPr>
            </w:pPr>
            <w:r w:rsidRPr="00D1112D">
              <w:rPr>
                <w:rFonts w:cs="Times New Roman"/>
                <w:color w:val="000000" w:themeColor="text1"/>
                <w:sz w:val="18"/>
                <w:szCs w:val="18"/>
              </w:rPr>
              <w:t xml:space="preserve">Oren Rudavsky is the recipient of a Guggenheim Fellowship, and several National Endowment for the Humanities and National Endowment for the Arts grants. Rudavsky produced the NEH funded American Masters documentary: </w:t>
            </w:r>
            <w:r w:rsidRPr="00D1112D">
              <w:rPr>
                <w:rFonts w:cs="Times New Roman"/>
                <w:i/>
                <w:color w:val="000000" w:themeColor="text1"/>
                <w:sz w:val="18"/>
                <w:szCs w:val="18"/>
              </w:rPr>
              <w:t xml:space="preserve">Joseph Pulitzer: Voice of the People, </w:t>
            </w:r>
            <w:r w:rsidRPr="00D1112D">
              <w:rPr>
                <w:rFonts w:cs="Times New Roman"/>
                <w:color w:val="000000" w:themeColor="text1"/>
                <w:sz w:val="18"/>
                <w:szCs w:val="18"/>
              </w:rPr>
              <w:t xml:space="preserve">broadcast date April, 2019. The film was chosen to premiere at the Mill Valley Film Festival and at the Hot Springs Documentary Festival. He produced </w:t>
            </w:r>
            <w:r w:rsidRPr="00D1112D">
              <w:rPr>
                <w:rFonts w:cs="Times New Roman"/>
                <w:i/>
                <w:color w:val="000000" w:themeColor="text1"/>
                <w:sz w:val="18"/>
                <w:szCs w:val="18"/>
              </w:rPr>
              <w:t>Witness Theater</w:t>
            </w:r>
            <w:r w:rsidRPr="00D1112D">
              <w:rPr>
                <w:rFonts w:cs="Times New Roman"/>
                <w:color w:val="000000" w:themeColor="text1"/>
                <w:sz w:val="18"/>
                <w:szCs w:val="18"/>
              </w:rPr>
              <w:t xml:space="preserve"> a film chronicling a Selfhelp organized workshop between holocaust survivors and high-school students which will premiere in 2019. His films </w:t>
            </w:r>
            <w:r w:rsidRPr="00D1112D">
              <w:rPr>
                <w:rFonts w:cs="Times New Roman"/>
                <w:i/>
                <w:color w:val="000000" w:themeColor="text1"/>
                <w:sz w:val="18"/>
                <w:szCs w:val="18"/>
              </w:rPr>
              <w:t>Colliding Dreams</w:t>
            </w:r>
            <w:r w:rsidRPr="00D1112D">
              <w:rPr>
                <w:rFonts w:cs="Times New Roman"/>
                <w:color w:val="000000" w:themeColor="text1"/>
                <w:sz w:val="18"/>
                <w:szCs w:val="18"/>
              </w:rPr>
              <w:t xml:space="preserve"> co-directed with Joseph Dorman, and </w:t>
            </w:r>
            <w:r w:rsidRPr="00D1112D">
              <w:rPr>
                <w:rFonts w:cs="Times New Roman"/>
                <w:i/>
                <w:color w:val="000000" w:themeColor="text1"/>
                <w:sz w:val="18"/>
                <w:szCs w:val="18"/>
              </w:rPr>
              <w:t>The Ruins of Lifta</w:t>
            </w:r>
            <w:r w:rsidRPr="00D1112D">
              <w:rPr>
                <w:rFonts w:cs="Times New Roman"/>
                <w:color w:val="000000" w:themeColor="text1"/>
                <w:sz w:val="18"/>
                <w:szCs w:val="18"/>
              </w:rPr>
              <w:t xml:space="preserve"> co-directed with Menachem Daum, were released theatrically in 2016. </w:t>
            </w:r>
            <w:r w:rsidRPr="00D1112D">
              <w:rPr>
                <w:rFonts w:cs="Times New Roman"/>
                <w:i/>
                <w:color w:val="000000" w:themeColor="text1"/>
                <w:sz w:val="18"/>
                <w:szCs w:val="18"/>
              </w:rPr>
              <w:t xml:space="preserve">Colliding Dreams </w:t>
            </w:r>
            <w:r w:rsidRPr="00D1112D">
              <w:rPr>
                <w:rFonts w:cs="Times New Roman"/>
                <w:color w:val="000000" w:themeColor="text1"/>
                <w:sz w:val="18"/>
                <w:szCs w:val="18"/>
              </w:rPr>
              <w:t xml:space="preserve">was broadcast on PBS in May 2018. </w:t>
            </w:r>
          </w:p>
          <w:p w14:paraId="0A2417B7" w14:textId="698DB4E8" w:rsidR="0076161E" w:rsidRPr="00D1112D" w:rsidRDefault="0076161E" w:rsidP="00D1112D">
            <w:pPr>
              <w:widowControl w:val="0"/>
              <w:autoSpaceDE w:val="0"/>
              <w:autoSpaceDN w:val="0"/>
              <w:adjustRightInd w:val="0"/>
              <w:rPr>
                <w:rFonts w:cs="Times New Roman"/>
                <w:color w:val="000000" w:themeColor="text1"/>
                <w:sz w:val="18"/>
                <w:szCs w:val="18"/>
              </w:rPr>
            </w:pPr>
            <w:r w:rsidRPr="00D1112D">
              <w:rPr>
                <w:rFonts w:cs="Times New Roman"/>
                <w:color w:val="000000" w:themeColor="text1"/>
                <w:sz w:val="18"/>
                <w:szCs w:val="18"/>
              </w:rPr>
              <w:t xml:space="preserve">His film </w:t>
            </w:r>
            <w:r w:rsidRPr="00D1112D">
              <w:rPr>
                <w:rFonts w:cs="Times New Roman"/>
                <w:i/>
                <w:color w:val="000000" w:themeColor="text1"/>
                <w:sz w:val="18"/>
                <w:szCs w:val="18"/>
              </w:rPr>
              <w:t>A Life Apart: Hasidism in America</w:t>
            </w:r>
            <w:r w:rsidRPr="00D1112D">
              <w:rPr>
                <w:rFonts w:cs="Times New Roman"/>
                <w:color w:val="000000" w:themeColor="text1"/>
                <w:sz w:val="18"/>
                <w:szCs w:val="18"/>
              </w:rPr>
              <w:t xml:space="preserve"> was broadcast on PBS and his  ITVS funded film </w:t>
            </w:r>
            <w:r w:rsidRPr="00D1112D">
              <w:rPr>
                <w:rFonts w:cs="Times New Roman"/>
                <w:i/>
                <w:color w:val="000000" w:themeColor="text1"/>
                <w:sz w:val="18"/>
                <w:szCs w:val="18"/>
              </w:rPr>
              <w:t>Hiding and Seeking</w:t>
            </w:r>
            <w:r w:rsidRPr="00D1112D">
              <w:rPr>
                <w:rFonts w:cs="Times New Roman"/>
                <w:color w:val="000000" w:themeColor="text1"/>
                <w:sz w:val="18"/>
                <w:szCs w:val="18"/>
              </w:rPr>
              <w:t xml:space="preserve"> was nominated for an Independent Spirit award and was chosen for the PBS POV series. Both were co-directed with Menachem Daum. Rudavsky was the producer of media for the small and large screen permanent installations at the Russian Jewish Museum and Tolerance Center in Moscow which opened in 2013. In 2011, Rudavsky produced a series of profile documentaries for Bloomberg television called </w:t>
            </w:r>
            <w:r w:rsidRPr="00D1112D">
              <w:rPr>
                <w:rFonts w:cs="Times New Roman"/>
                <w:i/>
                <w:color w:val="000000" w:themeColor="text1"/>
                <w:sz w:val="18"/>
                <w:szCs w:val="18"/>
              </w:rPr>
              <w:t>Risk Takers</w:t>
            </w:r>
            <w:r w:rsidRPr="00D1112D">
              <w:rPr>
                <w:rFonts w:cs="Times New Roman"/>
                <w:color w:val="000000" w:themeColor="text1"/>
                <w:sz w:val="18"/>
                <w:szCs w:val="18"/>
              </w:rPr>
              <w:t xml:space="preserve">. These included profiles of Michael Burry and Michelle Rhee.  In 2009 Rudavsky was Producer/Writer of the two part series Time for School 3, a twelve-year longitudinal study examining the education of seven children in the developing world for the PBS series Wide Angle. In 2006, Oren completed </w:t>
            </w:r>
            <w:r w:rsidRPr="00D1112D">
              <w:rPr>
                <w:rFonts w:cs="Times New Roman"/>
                <w:i/>
                <w:color w:val="000000" w:themeColor="text1"/>
                <w:sz w:val="18"/>
                <w:szCs w:val="18"/>
              </w:rPr>
              <w:t>The Treatment</w:t>
            </w:r>
            <w:r w:rsidRPr="00D1112D">
              <w:rPr>
                <w:rFonts w:cs="Times New Roman"/>
                <w:color w:val="000000" w:themeColor="text1"/>
                <w:sz w:val="18"/>
                <w:szCs w:val="18"/>
              </w:rPr>
              <w:t xml:space="preserve">, his fiction feature as Producer/Writer/Director, starring Chris Eigeman, Ian Holm and Famke Janssen. The film premiered at the 2006 Tribeca Film Festival where it was awarded Best Film, Made in New York. Other work by Rudavsky includes </w:t>
            </w:r>
            <w:r w:rsidRPr="00D1112D">
              <w:rPr>
                <w:rFonts w:cs="Times New Roman"/>
                <w:i/>
                <w:color w:val="000000" w:themeColor="text1"/>
                <w:sz w:val="18"/>
                <w:szCs w:val="18"/>
              </w:rPr>
              <w:t>And Baby Makes Two</w:t>
            </w:r>
            <w:r w:rsidRPr="00D1112D">
              <w:rPr>
                <w:rFonts w:cs="Times New Roman"/>
                <w:color w:val="000000" w:themeColor="text1"/>
                <w:sz w:val="18"/>
                <w:szCs w:val="18"/>
              </w:rPr>
              <w:t xml:space="preserve">, funded by ITVS and presented on PBS Independent Lens (co-directed with Judy Katz), </w:t>
            </w:r>
            <w:r w:rsidRPr="00D1112D">
              <w:rPr>
                <w:rFonts w:cs="Times New Roman"/>
                <w:i/>
                <w:color w:val="000000" w:themeColor="text1"/>
                <w:sz w:val="18"/>
                <w:szCs w:val="18"/>
              </w:rPr>
              <w:t>Spark Among the Ashes, At the Crossroads, Theater of the Palms, Dreams So Real</w:t>
            </w:r>
            <w:r w:rsidRPr="00D1112D">
              <w:rPr>
                <w:rFonts w:cs="Times New Roman"/>
                <w:color w:val="000000" w:themeColor="text1"/>
                <w:sz w:val="18"/>
                <w:szCs w:val="18"/>
              </w:rPr>
              <w:t xml:space="preserve"> and</w:t>
            </w:r>
            <w:r w:rsidRPr="00D1112D">
              <w:rPr>
                <w:rFonts w:cs="Times New Roman"/>
                <w:i/>
                <w:color w:val="000000" w:themeColor="text1"/>
                <w:sz w:val="18"/>
                <w:szCs w:val="18"/>
              </w:rPr>
              <w:t xml:space="preserve"> A Film About My Home. </w:t>
            </w:r>
            <w:r w:rsidRPr="00D1112D">
              <w:rPr>
                <w:rFonts w:cs="Times New Roman"/>
                <w:color w:val="000000" w:themeColor="text1"/>
                <w:sz w:val="18"/>
                <w:szCs w:val="18"/>
              </w:rPr>
              <w:t xml:space="preserve">He was director of photography on most of his films as well as on the PBS POV film </w:t>
            </w:r>
            <w:r w:rsidRPr="00D1112D">
              <w:rPr>
                <w:rFonts w:cs="Times New Roman"/>
                <w:i/>
                <w:color w:val="000000" w:themeColor="text1"/>
                <w:sz w:val="18"/>
                <w:szCs w:val="18"/>
              </w:rPr>
              <w:t>Twitch and Shout.</w:t>
            </w:r>
          </w:p>
          <w:p w14:paraId="42397018" w14:textId="15B50E95" w:rsidR="0076161E" w:rsidRPr="00D1112D" w:rsidRDefault="0076161E" w:rsidP="00D1112D">
            <w:pPr>
              <w:widowControl w:val="0"/>
              <w:autoSpaceDE w:val="0"/>
              <w:autoSpaceDN w:val="0"/>
              <w:adjustRightInd w:val="0"/>
              <w:rPr>
                <w:rFonts w:cs="Times New Roman"/>
                <w:color w:val="000000" w:themeColor="text1"/>
                <w:sz w:val="18"/>
                <w:szCs w:val="18"/>
              </w:rPr>
            </w:pPr>
            <w:r w:rsidRPr="00D1112D">
              <w:rPr>
                <w:rFonts w:cs="Times New Roman"/>
                <w:color w:val="000000" w:themeColor="text1"/>
                <w:sz w:val="18"/>
                <w:szCs w:val="18"/>
              </w:rPr>
              <w:t>Rudavsky’s work includes writing and producing segments for the ABC national</w:t>
            </w:r>
            <w:r w:rsidR="00D1112D" w:rsidRPr="00D1112D">
              <w:rPr>
                <w:rFonts w:cs="Times New Roman"/>
                <w:color w:val="000000" w:themeColor="text1"/>
                <w:sz w:val="18"/>
                <w:szCs w:val="18"/>
              </w:rPr>
              <w:t xml:space="preserve"> </w:t>
            </w:r>
            <w:r w:rsidRPr="00D1112D">
              <w:rPr>
                <w:rFonts w:cs="Times New Roman"/>
                <w:color w:val="000000" w:themeColor="text1"/>
                <w:sz w:val="18"/>
                <w:szCs w:val="18"/>
              </w:rPr>
              <w:t xml:space="preserve">series </w:t>
            </w:r>
            <w:r w:rsidRPr="00D1112D">
              <w:rPr>
                <w:rFonts w:cs="Times New Roman"/>
                <w:i/>
                <w:color w:val="000000" w:themeColor="text1"/>
                <w:sz w:val="18"/>
                <w:szCs w:val="18"/>
              </w:rPr>
              <w:t>PrimeTime Live</w:t>
            </w:r>
            <w:r w:rsidRPr="00D1112D">
              <w:rPr>
                <w:rFonts w:cs="Times New Roman"/>
                <w:color w:val="000000" w:themeColor="text1"/>
                <w:sz w:val="18"/>
                <w:szCs w:val="18"/>
              </w:rPr>
              <w:t xml:space="preserve">, the PBS series </w:t>
            </w:r>
            <w:r w:rsidRPr="00D1112D">
              <w:rPr>
                <w:rFonts w:cs="Times New Roman"/>
                <w:i/>
                <w:color w:val="000000" w:themeColor="text1"/>
                <w:sz w:val="18"/>
                <w:szCs w:val="18"/>
              </w:rPr>
              <w:t>Media Matters, Religion and Ethics Newsweekly</w:t>
            </w:r>
            <w:r w:rsidR="00D1112D" w:rsidRPr="00D1112D">
              <w:rPr>
                <w:rFonts w:cs="Times New Roman"/>
                <w:color w:val="000000" w:themeColor="text1"/>
                <w:sz w:val="18"/>
                <w:szCs w:val="18"/>
              </w:rPr>
              <w:t xml:space="preserve"> </w:t>
            </w:r>
            <w:r w:rsidRPr="00D1112D">
              <w:rPr>
                <w:rFonts w:cs="Times New Roman"/>
                <w:color w:val="000000" w:themeColor="text1"/>
                <w:sz w:val="18"/>
                <w:szCs w:val="18"/>
              </w:rPr>
              <w:t>and other national programming. He has also worked as a post-production supervisor</w:t>
            </w:r>
            <w:r w:rsidR="00D1112D" w:rsidRPr="00D1112D">
              <w:rPr>
                <w:rFonts w:cs="Times New Roman"/>
                <w:color w:val="000000" w:themeColor="text1"/>
                <w:sz w:val="18"/>
                <w:szCs w:val="18"/>
              </w:rPr>
              <w:t xml:space="preserve"> </w:t>
            </w:r>
            <w:r w:rsidRPr="00D1112D">
              <w:rPr>
                <w:rFonts w:cs="Times New Roman"/>
                <w:color w:val="000000" w:themeColor="text1"/>
                <w:sz w:val="18"/>
                <w:szCs w:val="18"/>
              </w:rPr>
              <w:t xml:space="preserve">on the film unit of </w:t>
            </w:r>
            <w:r w:rsidRPr="00D1112D">
              <w:rPr>
                <w:rFonts w:cs="Times New Roman"/>
                <w:i/>
                <w:color w:val="000000" w:themeColor="text1"/>
                <w:sz w:val="18"/>
                <w:szCs w:val="18"/>
              </w:rPr>
              <w:t>Saturday Night Live</w:t>
            </w:r>
            <w:r w:rsidRPr="00D1112D">
              <w:rPr>
                <w:rFonts w:cs="Times New Roman"/>
                <w:color w:val="000000" w:themeColor="text1"/>
                <w:sz w:val="18"/>
                <w:szCs w:val="18"/>
              </w:rPr>
              <w:t xml:space="preserve"> and the syndicated series </w:t>
            </w:r>
            <w:r w:rsidRPr="00D1112D">
              <w:rPr>
                <w:rFonts w:cs="Times New Roman"/>
                <w:i/>
                <w:color w:val="000000" w:themeColor="text1"/>
                <w:sz w:val="18"/>
                <w:szCs w:val="18"/>
              </w:rPr>
              <w:t>Tales From the</w:t>
            </w:r>
            <w:r w:rsidR="00D1112D" w:rsidRPr="00D1112D">
              <w:rPr>
                <w:rFonts w:cs="Times New Roman"/>
                <w:color w:val="000000" w:themeColor="text1"/>
                <w:sz w:val="18"/>
                <w:szCs w:val="18"/>
              </w:rPr>
              <w:t xml:space="preserve"> </w:t>
            </w:r>
            <w:r w:rsidRPr="00D1112D">
              <w:rPr>
                <w:rFonts w:cs="Times New Roman"/>
                <w:i/>
                <w:color w:val="000000" w:themeColor="text1"/>
                <w:sz w:val="18"/>
                <w:szCs w:val="18"/>
              </w:rPr>
              <w:t>Darkside</w:t>
            </w:r>
            <w:r w:rsidRPr="00D1112D">
              <w:rPr>
                <w:rFonts w:cs="Times New Roman"/>
                <w:color w:val="000000" w:themeColor="text1"/>
                <w:sz w:val="18"/>
                <w:szCs w:val="18"/>
              </w:rPr>
              <w:t xml:space="preserve"> in the 1980’s.</w:t>
            </w:r>
          </w:p>
          <w:p w14:paraId="4159E6B6" w14:textId="6D502729" w:rsidR="00F51EAD" w:rsidRPr="00D1112D" w:rsidRDefault="00F51EAD" w:rsidP="00D1112D">
            <w:pPr>
              <w:pStyle w:val="NormalWeb"/>
              <w:shd w:val="clear" w:color="auto" w:fill="FFFFFF"/>
              <w:spacing w:before="0" w:beforeAutospacing="0" w:after="0" w:afterAutospacing="0"/>
              <w:rPr>
                <w:rFonts w:asciiTheme="minorHAnsi" w:hAnsiTheme="minorHAnsi"/>
                <w:color w:val="000000" w:themeColor="text1"/>
                <w:spacing w:val="8"/>
                <w:sz w:val="18"/>
                <w:szCs w:val="18"/>
              </w:rPr>
            </w:pPr>
          </w:p>
        </w:tc>
      </w:tr>
      <w:tr w:rsidR="00640AAF" w14:paraId="1DDD571A" w14:textId="77777777" w:rsidTr="00DD24E0">
        <w:tc>
          <w:tcPr>
            <w:tcW w:w="1800" w:type="dxa"/>
            <w:shd w:val="clear" w:color="auto" w:fill="E2EFD9" w:themeFill="accent6" w:themeFillTint="33"/>
          </w:tcPr>
          <w:p w14:paraId="3826AF4C" w14:textId="77777777" w:rsidR="00640AAF" w:rsidRDefault="00640AAF" w:rsidP="00640AAF">
            <w:pPr>
              <w:jc w:val="center"/>
              <w:rPr>
                <w:sz w:val="20"/>
                <w:szCs w:val="20"/>
              </w:rPr>
            </w:pPr>
          </w:p>
          <w:p w14:paraId="3F1FC0F0" w14:textId="77777777" w:rsidR="00640AAF" w:rsidRDefault="00640AAF" w:rsidP="00640AAF">
            <w:pPr>
              <w:jc w:val="center"/>
              <w:rPr>
                <w:sz w:val="20"/>
                <w:szCs w:val="20"/>
              </w:rPr>
            </w:pPr>
          </w:p>
          <w:p w14:paraId="63612C5A" w14:textId="1C15A6C6" w:rsidR="00F51EAD" w:rsidRDefault="00F51EAD" w:rsidP="00640AAF">
            <w:pPr>
              <w:jc w:val="center"/>
              <w:rPr>
                <w:sz w:val="20"/>
                <w:szCs w:val="20"/>
              </w:rPr>
            </w:pPr>
          </w:p>
          <w:p w14:paraId="6687E798" w14:textId="77777777" w:rsidR="00F51EAD" w:rsidRPr="00F51EAD" w:rsidRDefault="00F51EAD" w:rsidP="00640AAF">
            <w:pPr>
              <w:jc w:val="center"/>
              <w:rPr>
                <w:b/>
                <w:sz w:val="28"/>
                <w:szCs w:val="28"/>
              </w:rPr>
            </w:pPr>
            <w:r w:rsidRPr="00F51EAD">
              <w:rPr>
                <w:b/>
                <w:sz w:val="28"/>
                <w:szCs w:val="28"/>
              </w:rPr>
              <w:t>Robert Seidman</w:t>
            </w:r>
          </w:p>
          <w:p w14:paraId="32F981C0" w14:textId="06CC8F0F" w:rsidR="00F51EAD" w:rsidRDefault="00F51EAD" w:rsidP="00640AAF">
            <w:pPr>
              <w:jc w:val="center"/>
              <w:rPr>
                <w:sz w:val="20"/>
                <w:szCs w:val="20"/>
              </w:rPr>
            </w:pPr>
            <w:r w:rsidRPr="0049529E">
              <w:rPr>
                <w:sz w:val="20"/>
                <w:szCs w:val="20"/>
              </w:rPr>
              <w:t>Writer/Producer</w:t>
            </w:r>
          </w:p>
        </w:tc>
        <w:tc>
          <w:tcPr>
            <w:tcW w:w="9360" w:type="dxa"/>
          </w:tcPr>
          <w:p w14:paraId="28F36E5B" w14:textId="649E23A7" w:rsidR="00F51EAD" w:rsidRPr="00D1112D" w:rsidRDefault="00F51EAD" w:rsidP="00D1112D">
            <w:pPr>
              <w:pStyle w:val="NormalWeb"/>
              <w:shd w:val="clear" w:color="auto" w:fill="FFFFFF"/>
              <w:spacing w:before="0" w:beforeAutospacing="0" w:after="240" w:afterAutospacing="0"/>
              <w:rPr>
                <w:rFonts w:asciiTheme="minorHAnsi" w:hAnsiTheme="minorHAnsi"/>
                <w:color w:val="000000" w:themeColor="text1"/>
                <w:spacing w:val="8"/>
                <w:sz w:val="18"/>
                <w:szCs w:val="18"/>
              </w:rPr>
            </w:pPr>
            <w:r w:rsidRPr="00D1112D">
              <w:rPr>
                <w:rFonts w:asciiTheme="minorHAnsi" w:hAnsiTheme="minorHAnsi"/>
                <w:color w:val="000000" w:themeColor="text1"/>
                <w:spacing w:val="8"/>
                <w:sz w:val="18"/>
                <w:szCs w:val="18"/>
              </w:rPr>
              <w:t xml:space="preserve">Robert J. Seidman is a novelist, Emmy-winning screenwriter and literary critic. His latest novel, </w:t>
            </w:r>
            <w:r w:rsidRPr="00D1112D">
              <w:rPr>
                <w:rStyle w:val="Emphasis"/>
                <w:rFonts w:asciiTheme="minorHAnsi" w:hAnsiTheme="minorHAnsi"/>
                <w:color w:val="000000" w:themeColor="text1"/>
                <w:spacing w:val="8"/>
                <w:sz w:val="18"/>
                <w:szCs w:val="18"/>
              </w:rPr>
              <w:t>Moments Captured</w:t>
            </w:r>
            <w:r w:rsidRPr="00D1112D">
              <w:rPr>
                <w:rFonts w:asciiTheme="minorHAnsi" w:hAnsiTheme="minorHAnsi"/>
                <w:color w:val="000000" w:themeColor="text1"/>
                <w:spacing w:val="8"/>
                <w:sz w:val="18"/>
                <w:szCs w:val="18"/>
              </w:rPr>
              <w:t xml:space="preserve"> was published by The Overlook Press in 2012 and in England by Duckworth Press in 2014. The work is based loosely on the work and life of the pioneering 19th century photographer Eadweard Muybridge. Seidman’s </w:t>
            </w:r>
            <w:r w:rsidRPr="00D1112D">
              <w:rPr>
                <w:rStyle w:val="Emphasis"/>
                <w:rFonts w:asciiTheme="minorHAnsi" w:hAnsiTheme="minorHAnsi"/>
                <w:color w:val="000000" w:themeColor="text1"/>
                <w:spacing w:val="8"/>
                <w:sz w:val="18"/>
                <w:szCs w:val="18"/>
              </w:rPr>
              <w:t>One Smart Indian</w:t>
            </w:r>
            <w:r w:rsidRPr="00D1112D">
              <w:rPr>
                <w:rFonts w:asciiTheme="minorHAnsi" w:hAnsiTheme="minorHAnsi"/>
                <w:color w:val="000000" w:themeColor="text1"/>
                <w:spacing w:val="8"/>
                <w:sz w:val="18"/>
                <w:szCs w:val="18"/>
              </w:rPr>
              <w:t>, a novel about a Northern Cheyenne set in mid-nineteenth century America, was published by the Overlook Press in 1980. The book has never been out of print.</w:t>
            </w:r>
            <w:r w:rsidR="00D1112D">
              <w:rPr>
                <w:rFonts w:asciiTheme="minorHAnsi" w:hAnsiTheme="minorHAnsi"/>
                <w:color w:val="000000" w:themeColor="text1"/>
                <w:spacing w:val="8"/>
                <w:sz w:val="18"/>
                <w:szCs w:val="18"/>
              </w:rPr>
              <w:t xml:space="preserve"> </w:t>
            </w:r>
            <w:r w:rsidRPr="00D1112D">
              <w:rPr>
                <w:rFonts w:asciiTheme="minorHAnsi" w:hAnsiTheme="minorHAnsi"/>
                <w:color w:val="000000" w:themeColor="text1"/>
                <w:spacing w:val="8"/>
                <w:sz w:val="18"/>
                <w:szCs w:val="18"/>
              </w:rPr>
              <w:t>Seidman’s screenwriting credits include the Emmy-nominated</w:t>
            </w:r>
            <w:r w:rsidRPr="00D1112D">
              <w:rPr>
                <w:rStyle w:val="Emphasis"/>
                <w:rFonts w:asciiTheme="minorHAnsi" w:hAnsiTheme="minorHAnsi"/>
                <w:color w:val="000000" w:themeColor="text1"/>
                <w:spacing w:val="8"/>
                <w:sz w:val="18"/>
                <w:szCs w:val="18"/>
              </w:rPr>
              <w:t xml:space="preserve"> A Life Apart: Hasidism in America</w:t>
            </w:r>
            <w:r w:rsidRPr="00D1112D">
              <w:rPr>
                <w:rFonts w:asciiTheme="minorHAnsi" w:hAnsiTheme="minorHAnsi"/>
                <w:color w:val="000000" w:themeColor="text1"/>
                <w:spacing w:val="8"/>
                <w:sz w:val="18"/>
                <w:szCs w:val="18"/>
              </w:rPr>
              <w:t xml:space="preserve">, a 90-minute documentary (directed by Oren Rudavsky). He has written PBS documentary films about Wallace Stevens, Margaret Mead, and Samuel Beckett. He also wrote several films about art, including </w:t>
            </w:r>
            <w:r w:rsidRPr="00D1112D">
              <w:rPr>
                <w:rStyle w:val="Emphasis"/>
                <w:rFonts w:asciiTheme="minorHAnsi" w:hAnsiTheme="minorHAnsi"/>
                <w:color w:val="000000" w:themeColor="text1"/>
                <w:spacing w:val="8"/>
                <w:sz w:val="18"/>
                <w:szCs w:val="18"/>
              </w:rPr>
              <w:t>In Our Time</w:t>
            </w:r>
            <w:r w:rsidRPr="00D1112D">
              <w:rPr>
                <w:rFonts w:asciiTheme="minorHAnsi" w:hAnsiTheme="minorHAnsi"/>
                <w:color w:val="000000" w:themeColor="text1"/>
                <w:spacing w:val="8"/>
                <w:sz w:val="18"/>
                <w:szCs w:val="18"/>
              </w:rPr>
              <w:t xml:space="preserve">, the final program of the nine-part series ambitiously titled </w:t>
            </w:r>
            <w:r w:rsidRPr="00D1112D">
              <w:rPr>
                <w:rStyle w:val="Emphasis"/>
                <w:rFonts w:asciiTheme="minorHAnsi" w:hAnsiTheme="minorHAnsi"/>
                <w:color w:val="000000" w:themeColor="text1"/>
                <w:spacing w:val="8"/>
                <w:sz w:val="18"/>
                <w:szCs w:val="18"/>
              </w:rPr>
              <w:t>Art of the Western World</w:t>
            </w:r>
            <w:r w:rsidRPr="00D1112D">
              <w:rPr>
                <w:rFonts w:asciiTheme="minorHAnsi" w:hAnsiTheme="minorHAnsi"/>
                <w:color w:val="000000" w:themeColor="text1"/>
                <w:spacing w:val="8"/>
                <w:sz w:val="18"/>
                <w:szCs w:val="18"/>
              </w:rPr>
              <w:t xml:space="preserve">. Seidman was co-writer of </w:t>
            </w:r>
            <w:r w:rsidRPr="00D1112D">
              <w:rPr>
                <w:rStyle w:val="Emphasis"/>
                <w:rFonts w:asciiTheme="minorHAnsi" w:hAnsiTheme="minorHAnsi"/>
                <w:color w:val="000000" w:themeColor="text1"/>
                <w:spacing w:val="8"/>
                <w:sz w:val="18"/>
                <w:szCs w:val="18"/>
              </w:rPr>
              <w:t>Billy Strayhorn: Lush Life</w:t>
            </w:r>
            <w:r w:rsidRPr="00D1112D">
              <w:rPr>
                <w:rFonts w:asciiTheme="minorHAnsi" w:hAnsiTheme="minorHAnsi"/>
                <w:color w:val="000000" w:themeColor="text1"/>
                <w:spacing w:val="8"/>
                <w:sz w:val="18"/>
                <w:szCs w:val="18"/>
              </w:rPr>
              <w:t xml:space="preserve">. This film won the Writers’ Guild Award for Best Documentary, a George Foster Peabody Award, and the Emmy for Best Documentary, 2007.He is currently finishing a feature documentary film about Joseph Pulitzer, one of the America’s most dynamic and innovative newspaper publishers. The film is funded by the National Endowment for the Humanities and “American Masters,” WNET-Channel 13.With Don Gifford, Robert Seidman is co-author of </w:t>
            </w:r>
            <w:r w:rsidRPr="00D1112D">
              <w:rPr>
                <w:rStyle w:val="Emphasis"/>
                <w:rFonts w:asciiTheme="minorHAnsi" w:hAnsiTheme="minorHAnsi"/>
                <w:color w:val="000000" w:themeColor="text1"/>
                <w:spacing w:val="8"/>
                <w:sz w:val="18"/>
                <w:szCs w:val="18"/>
              </w:rPr>
              <w:t>Ulysses Annotated: An Annotation of James Joyce's,</w:t>
            </w:r>
            <w:r w:rsidRPr="00D1112D">
              <w:rPr>
                <w:rFonts w:asciiTheme="minorHAnsi" w:hAnsiTheme="minorHAnsi"/>
                <w:color w:val="000000" w:themeColor="text1"/>
                <w:spacing w:val="8"/>
                <w:sz w:val="18"/>
                <w:szCs w:val="18"/>
              </w:rPr>
              <w:t xml:space="preserve"> </w:t>
            </w:r>
            <w:r w:rsidRPr="00D1112D">
              <w:rPr>
                <w:rStyle w:val="Emphasis"/>
                <w:rFonts w:asciiTheme="minorHAnsi" w:hAnsiTheme="minorHAnsi"/>
                <w:color w:val="000000" w:themeColor="text1"/>
                <w:spacing w:val="8"/>
                <w:sz w:val="18"/>
                <w:szCs w:val="18"/>
              </w:rPr>
              <w:t>Ulysses</w:t>
            </w:r>
            <w:r w:rsidRPr="00D1112D">
              <w:rPr>
                <w:rFonts w:asciiTheme="minorHAnsi" w:hAnsiTheme="minorHAnsi"/>
                <w:color w:val="000000" w:themeColor="text1"/>
                <w:spacing w:val="8"/>
                <w:sz w:val="18"/>
                <w:szCs w:val="18"/>
              </w:rPr>
              <w:t>, University of California Press, 1988.</w:t>
            </w:r>
          </w:p>
        </w:tc>
      </w:tr>
      <w:tr w:rsidR="00640AAF" w14:paraId="213DEEDE" w14:textId="77777777" w:rsidTr="00DD24E0">
        <w:trPr>
          <w:trHeight w:val="242"/>
        </w:trPr>
        <w:tc>
          <w:tcPr>
            <w:tcW w:w="1800" w:type="dxa"/>
            <w:shd w:val="clear" w:color="auto" w:fill="E2EFD9" w:themeFill="accent6" w:themeFillTint="33"/>
          </w:tcPr>
          <w:p w14:paraId="7A8E2FA0" w14:textId="77777777" w:rsidR="00640AAF" w:rsidRDefault="00640AAF" w:rsidP="00640AAF">
            <w:pPr>
              <w:rPr>
                <w:sz w:val="20"/>
                <w:szCs w:val="20"/>
              </w:rPr>
            </w:pPr>
          </w:p>
          <w:p w14:paraId="3BC60E7D" w14:textId="77777777" w:rsidR="00640AAF" w:rsidRDefault="00640AAF" w:rsidP="00640AAF">
            <w:pPr>
              <w:jc w:val="center"/>
              <w:rPr>
                <w:sz w:val="20"/>
                <w:szCs w:val="20"/>
              </w:rPr>
            </w:pPr>
          </w:p>
          <w:p w14:paraId="30645D69" w14:textId="05ABB3EE" w:rsidR="00F51EAD" w:rsidRDefault="00F51EAD" w:rsidP="00640AAF">
            <w:pPr>
              <w:jc w:val="center"/>
              <w:rPr>
                <w:sz w:val="20"/>
                <w:szCs w:val="20"/>
              </w:rPr>
            </w:pPr>
          </w:p>
          <w:p w14:paraId="2E3CAF39" w14:textId="77777777" w:rsidR="00F51EAD" w:rsidRPr="00F51EAD" w:rsidRDefault="00F51EAD" w:rsidP="00640AAF">
            <w:pPr>
              <w:jc w:val="center"/>
              <w:rPr>
                <w:b/>
                <w:sz w:val="28"/>
                <w:szCs w:val="28"/>
              </w:rPr>
            </w:pPr>
            <w:r w:rsidRPr="00F51EAD">
              <w:rPr>
                <w:b/>
                <w:sz w:val="28"/>
                <w:szCs w:val="28"/>
              </w:rPr>
              <w:t>Andrea Miller</w:t>
            </w:r>
          </w:p>
          <w:p w14:paraId="4F634335" w14:textId="691AF525" w:rsidR="00F51EAD" w:rsidRDefault="00F51EAD" w:rsidP="00640AAF">
            <w:pPr>
              <w:jc w:val="center"/>
              <w:rPr>
                <w:sz w:val="20"/>
                <w:szCs w:val="20"/>
              </w:rPr>
            </w:pPr>
            <w:r w:rsidRPr="0049529E">
              <w:rPr>
                <w:sz w:val="20"/>
                <w:szCs w:val="20"/>
              </w:rPr>
              <w:t>Producer</w:t>
            </w:r>
          </w:p>
        </w:tc>
        <w:tc>
          <w:tcPr>
            <w:tcW w:w="9360" w:type="dxa"/>
          </w:tcPr>
          <w:p w14:paraId="2E161C06" w14:textId="05C23265" w:rsidR="00F51EAD" w:rsidRPr="00D1112D" w:rsidRDefault="00F51EAD" w:rsidP="00D1112D">
            <w:pPr>
              <w:pStyle w:val="NormalWeb"/>
              <w:shd w:val="clear" w:color="auto" w:fill="FFFFFF"/>
              <w:spacing w:before="0" w:beforeAutospacing="0" w:after="240" w:afterAutospacing="0"/>
              <w:rPr>
                <w:rFonts w:asciiTheme="minorHAnsi" w:hAnsiTheme="minorHAnsi"/>
                <w:color w:val="000000" w:themeColor="text1"/>
                <w:spacing w:val="8"/>
                <w:sz w:val="18"/>
                <w:szCs w:val="18"/>
              </w:rPr>
            </w:pPr>
            <w:r w:rsidRPr="00D1112D">
              <w:rPr>
                <w:rFonts w:asciiTheme="minorHAnsi" w:hAnsiTheme="minorHAnsi"/>
                <w:color w:val="000000" w:themeColor="text1"/>
                <w:spacing w:val="8"/>
                <w:sz w:val="18"/>
                <w:szCs w:val="18"/>
              </w:rPr>
              <w:t>Andrea Miller, Folium Films LLC, is an independent producer with more than twenty-five years of experience in the entertainment business. Folium Films provides services in all phases of production from development through outreach and is dedicated to producing feature-length documentaries and films that address meaningful historical, social and ethical issues. Ms. Miller is a former partner in the company Anthos Media which she founded with Carla Solomon and in Saltmill which she founded with Mary Salter.</w:t>
            </w:r>
            <w:r w:rsidR="00D1112D">
              <w:rPr>
                <w:rFonts w:asciiTheme="minorHAnsi" w:hAnsiTheme="minorHAnsi"/>
                <w:color w:val="000000" w:themeColor="text1"/>
                <w:spacing w:val="8"/>
                <w:sz w:val="18"/>
                <w:szCs w:val="18"/>
              </w:rPr>
              <w:t xml:space="preserve"> </w:t>
            </w:r>
            <w:r w:rsidRPr="00D1112D">
              <w:rPr>
                <w:rFonts w:asciiTheme="minorHAnsi" w:hAnsiTheme="minorHAnsi"/>
                <w:color w:val="000000" w:themeColor="text1"/>
                <w:spacing w:val="8"/>
                <w:sz w:val="18"/>
                <w:szCs w:val="18"/>
              </w:rPr>
              <w:t>Ms. Miller’s credits with Anthos Media include the prize-winning documentary PARTICLE FEVER (National Academy of Science, Du Pont Columbia, Grierson and Hawking Prizes, PGA nomination for best documentary, 2014) as well as THE PRICE OF EVERYTHING</w:t>
            </w:r>
            <w:r w:rsidRPr="00D1112D">
              <w:rPr>
                <w:rStyle w:val="Emphasis"/>
                <w:rFonts w:asciiTheme="minorHAnsi" w:hAnsiTheme="minorHAnsi"/>
                <w:color w:val="000000" w:themeColor="text1"/>
                <w:spacing w:val="8"/>
                <w:sz w:val="18"/>
                <w:szCs w:val="18"/>
              </w:rPr>
              <w:t> (consulting producer – Sundance 2018),</w:t>
            </w:r>
            <w:r w:rsidRPr="00D1112D">
              <w:rPr>
                <w:rFonts w:asciiTheme="minorHAnsi" w:hAnsiTheme="minorHAnsi"/>
                <w:color w:val="000000" w:themeColor="text1"/>
                <w:spacing w:val="8"/>
                <w:sz w:val="18"/>
                <w:szCs w:val="18"/>
              </w:rPr>
              <w:t> THANK YOU FOR YOUR SERVICE</w:t>
            </w:r>
            <w:r w:rsidRPr="00D1112D">
              <w:rPr>
                <w:rStyle w:val="Emphasis"/>
                <w:rFonts w:asciiTheme="minorHAnsi" w:hAnsiTheme="minorHAnsi"/>
                <w:color w:val="000000" w:themeColor="text1"/>
                <w:spacing w:val="8"/>
                <w:sz w:val="18"/>
                <w:szCs w:val="18"/>
              </w:rPr>
              <w:t>, </w:t>
            </w:r>
            <w:r w:rsidRPr="00D1112D">
              <w:rPr>
                <w:rFonts w:asciiTheme="minorHAnsi" w:hAnsiTheme="minorHAnsi"/>
                <w:color w:val="000000" w:themeColor="text1"/>
                <w:spacing w:val="8"/>
                <w:sz w:val="18"/>
                <w:szCs w:val="18"/>
              </w:rPr>
              <w:t>LETTERS FROM BAGHDAD,</w:t>
            </w:r>
            <w:r w:rsidRPr="00D1112D">
              <w:rPr>
                <w:rStyle w:val="Emphasis"/>
                <w:rFonts w:asciiTheme="minorHAnsi" w:hAnsiTheme="minorHAnsi"/>
                <w:color w:val="000000" w:themeColor="text1"/>
                <w:spacing w:val="8"/>
                <w:sz w:val="18"/>
                <w:szCs w:val="18"/>
              </w:rPr>
              <w:t> </w:t>
            </w:r>
            <w:r w:rsidRPr="00D1112D">
              <w:rPr>
                <w:rFonts w:asciiTheme="minorHAnsi" w:hAnsiTheme="minorHAnsi"/>
                <w:color w:val="000000" w:themeColor="text1"/>
                <w:spacing w:val="8"/>
                <w:sz w:val="18"/>
                <w:szCs w:val="18"/>
              </w:rPr>
              <w:t>THE NEW PUBLIC</w:t>
            </w:r>
            <w:r w:rsidRPr="00D1112D">
              <w:rPr>
                <w:rStyle w:val="Emphasis"/>
                <w:rFonts w:asciiTheme="minorHAnsi" w:hAnsiTheme="minorHAnsi"/>
                <w:color w:val="000000" w:themeColor="text1"/>
                <w:spacing w:val="8"/>
                <w:sz w:val="18"/>
                <w:szCs w:val="18"/>
              </w:rPr>
              <w:t>, </w:t>
            </w:r>
            <w:r w:rsidRPr="00D1112D">
              <w:rPr>
                <w:rFonts w:asciiTheme="minorHAnsi" w:hAnsiTheme="minorHAnsi"/>
                <w:color w:val="000000" w:themeColor="text1"/>
                <w:spacing w:val="8"/>
                <w:sz w:val="18"/>
                <w:szCs w:val="18"/>
              </w:rPr>
              <w:t>and COLLIDING DREAMS. With Mary Salter, she produced the fictional feature, DARK MATTER</w:t>
            </w:r>
            <w:r w:rsidRPr="00D1112D">
              <w:rPr>
                <w:rStyle w:val="Emphasis"/>
                <w:rFonts w:asciiTheme="minorHAnsi" w:hAnsiTheme="minorHAnsi"/>
                <w:color w:val="000000" w:themeColor="text1"/>
                <w:spacing w:val="8"/>
                <w:sz w:val="18"/>
                <w:szCs w:val="18"/>
              </w:rPr>
              <w:t> .</w:t>
            </w:r>
            <w:r w:rsidRPr="00D1112D">
              <w:rPr>
                <w:rFonts w:asciiTheme="minorHAnsi" w:hAnsiTheme="minorHAnsi"/>
                <w:color w:val="000000" w:themeColor="text1"/>
                <w:spacing w:val="8"/>
                <w:sz w:val="18"/>
                <w:szCs w:val="18"/>
              </w:rPr>
              <w:t>Ms. Miller is currently in post-production on JOSPEH PULITZER; VOICE OF THE PEOPLE for American Masters and HOW TO HANDLE A SPOON, directed by Jerret Engle. TAKE MY NOSE, PLEASE directed by Joan Kron, is in current release on Hulu and her feature Savage Youth just premiered at Slamdance.</w:t>
            </w:r>
            <w:r w:rsidR="00D1112D">
              <w:rPr>
                <w:rFonts w:asciiTheme="minorHAnsi" w:hAnsiTheme="minorHAnsi"/>
                <w:color w:val="000000" w:themeColor="text1"/>
                <w:spacing w:val="8"/>
                <w:sz w:val="18"/>
                <w:szCs w:val="18"/>
              </w:rPr>
              <w:t xml:space="preserve"> </w:t>
            </w:r>
            <w:r w:rsidRPr="00D1112D">
              <w:rPr>
                <w:rFonts w:asciiTheme="minorHAnsi" w:hAnsiTheme="minorHAnsi"/>
                <w:color w:val="000000" w:themeColor="text1"/>
                <w:spacing w:val="8"/>
                <w:sz w:val="18"/>
                <w:szCs w:val="18"/>
              </w:rPr>
              <w:t>Ms. Miller’s primary experience is in television where she produced PEE WEE’S PLAYHOUSE, SHINING TIME STATION, and the original INDECISION ’92, as well as pilots for ABC, HBO, and We.  She was formerly Vice President of International Co-Production and Sales at Sony Wonder and Vice President of Programming at Turner Networks Asia, responsible for channel launches of TNT and Cartoon Network throughout the region and General Manager of Cartoon Network Japan. She serves on the board of the Flea Theater; and among numerous projects as a consultant, she is currently working on the first free-to-air children’s television channel in Kenya as well as an opera by famed author Colm Toibin and composer Alberto Caruso.</w:t>
            </w:r>
          </w:p>
        </w:tc>
      </w:tr>
    </w:tbl>
    <w:p w14:paraId="27225534" w14:textId="77777777" w:rsidR="00DD24E0" w:rsidRDefault="00DD24E0" w:rsidP="00107808">
      <w:pPr>
        <w:jc w:val="center"/>
        <w:rPr>
          <w:b/>
          <w:sz w:val="40"/>
          <w:szCs w:val="40"/>
        </w:rPr>
      </w:pPr>
    </w:p>
    <w:p w14:paraId="63894BEF" w14:textId="23B25117" w:rsidR="003F3D50" w:rsidRPr="00817D55" w:rsidRDefault="00107808" w:rsidP="00107808">
      <w:pPr>
        <w:jc w:val="center"/>
        <w:rPr>
          <w:rFonts w:ascii="Arial" w:hAnsi="Arial" w:cs="Arial"/>
          <w:b/>
          <w:sz w:val="32"/>
          <w:szCs w:val="32"/>
        </w:rPr>
      </w:pPr>
      <w:r w:rsidRPr="00817D55">
        <w:rPr>
          <w:rFonts w:ascii="Arial" w:hAnsi="Arial" w:cs="Arial"/>
          <w:b/>
          <w:sz w:val="32"/>
          <w:szCs w:val="32"/>
        </w:rPr>
        <w:lastRenderedPageBreak/>
        <w:t>Cast</w:t>
      </w:r>
    </w:p>
    <w:p w14:paraId="782A67E5" w14:textId="77777777" w:rsidR="00B623DC" w:rsidRPr="00A54D1E" w:rsidRDefault="00B623DC" w:rsidP="00107808">
      <w:pPr>
        <w:jc w:val="center"/>
        <w:rPr>
          <w:sz w:val="40"/>
          <w:szCs w:val="40"/>
        </w:rPr>
      </w:pPr>
    </w:p>
    <w:tbl>
      <w:tblPr>
        <w:tblStyle w:val="TableGrid"/>
        <w:tblW w:w="0" w:type="auto"/>
        <w:tblLook w:val="04A0" w:firstRow="1" w:lastRow="0" w:firstColumn="1" w:lastColumn="0" w:noHBand="0" w:noVBand="1"/>
      </w:tblPr>
      <w:tblGrid>
        <w:gridCol w:w="5485"/>
        <w:gridCol w:w="5305"/>
      </w:tblGrid>
      <w:tr w:rsidR="00FF6772" w14:paraId="7F70394E" w14:textId="77777777" w:rsidTr="00FF6772">
        <w:tc>
          <w:tcPr>
            <w:tcW w:w="5485" w:type="dxa"/>
            <w:shd w:val="clear" w:color="auto" w:fill="E2EFD9" w:themeFill="accent6" w:themeFillTint="33"/>
          </w:tcPr>
          <w:p w14:paraId="7B7ADF74" w14:textId="5410E8FB" w:rsidR="00D23C9D" w:rsidRPr="00FF6772" w:rsidRDefault="0010493A" w:rsidP="00FF6772">
            <w:pPr>
              <w:spacing w:line="480" w:lineRule="auto"/>
              <w:jc w:val="center"/>
              <w:rPr>
                <w:rFonts w:ascii="Arial" w:hAnsi="Arial" w:cs="Arial"/>
                <w:sz w:val="28"/>
                <w:szCs w:val="28"/>
              </w:rPr>
            </w:pPr>
            <w:r w:rsidRPr="00FF6772">
              <w:rPr>
                <w:rFonts w:ascii="Arial" w:hAnsi="Arial" w:cs="Arial"/>
                <w:sz w:val="28"/>
                <w:szCs w:val="28"/>
              </w:rPr>
              <w:t>Adam Driver</w:t>
            </w:r>
          </w:p>
        </w:tc>
        <w:tc>
          <w:tcPr>
            <w:tcW w:w="5305" w:type="dxa"/>
          </w:tcPr>
          <w:p w14:paraId="33DB4EF1" w14:textId="2E0E6696" w:rsidR="0010493A" w:rsidRPr="00FF6772" w:rsidRDefault="0010493A" w:rsidP="00FF6772">
            <w:pPr>
              <w:spacing w:line="480" w:lineRule="auto"/>
              <w:jc w:val="center"/>
              <w:rPr>
                <w:rFonts w:ascii="Arial" w:hAnsi="Arial" w:cs="Arial"/>
                <w:sz w:val="28"/>
                <w:szCs w:val="28"/>
              </w:rPr>
            </w:pPr>
            <w:r w:rsidRPr="00FF6772">
              <w:rPr>
                <w:rFonts w:ascii="Arial" w:hAnsi="Arial" w:cs="Arial"/>
                <w:sz w:val="28"/>
                <w:szCs w:val="28"/>
              </w:rPr>
              <w:t>Narrator</w:t>
            </w:r>
          </w:p>
        </w:tc>
      </w:tr>
      <w:tr w:rsidR="00FF6772" w14:paraId="1562A7F5" w14:textId="77777777" w:rsidTr="00FF6772">
        <w:tc>
          <w:tcPr>
            <w:tcW w:w="5485" w:type="dxa"/>
            <w:shd w:val="clear" w:color="auto" w:fill="E2EFD9" w:themeFill="accent6" w:themeFillTint="33"/>
          </w:tcPr>
          <w:p w14:paraId="0F5369AA" w14:textId="27C6C086" w:rsidR="00D23C9D" w:rsidRPr="00FF6772" w:rsidRDefault="0010493A" w:rsidP="00FF6772">
            <w:pPr>
              <w:spacing w:line="480" w:lineRule="auto"/>
              <w:jc w:val="center"/>
              <w:rPr>
                <w:rFonts w:ascii="Arial" w:hAnsi="Arial" w:cs="Arial"/>
                <w:sz w:val="28"/>
                <w:szCs w:val="28"/>
              </w:rPr>
            </w:pPr>
            <w:r w:rsidRPr="00FF6772">
              <w:rPr>
                <w:rFonts w:ascii="Arial" w:hAnsi="Arial" w:cs="Arial"/>
                <w:sz w:val="28"/>
                <w:szCs w:val="28"/>
              </w:rPr>
              <w:t>L</w:t>
            </w:r>
            <w:r w:rsidR="00D23C9D" w:rsidRPr="00FF6772">
              <w:rPr>
                <w:rFonts w:ascii="Arial" w:hAnsi="Arial" w:cs="Arial"/>
                <w:sz w:val="28"/>
                <w:szCs w:val="28"/>
              </w:rPr>
              <w:t>iev Schreiber</w:t>
            </w:r>
          </w:p>
        </w:tc>
        <w:tc>
          <w:tcPr>
            <w:tcW w:w="5305" w:type="dxa"/>
          </w:tcPr>
          <w:p w14:paraId="0E0949D8" w14:textId="147E6722" w:rsidR="0010493A" w:rsidRPr="00FF6772" w:rsidRDefault="0010493A" w:rsidP="00FF6772">
            <w:pPr>
              <w:spacing w:line="480" w:lineRule="auto"/>
              <w:jc w:val="center"/>
              <w:rPr>
                <w:rFonts w:ascii="Arial" w:hAnsi="Arial" w:cs="Arial"/>
                <w:sz w:val="28"/>
                <w:szCs w:val="28"/>
              </w:rPr>
            </w:pPr>
            <w:r w:rsidRPr="00FF6772">
              <w:rPr>
                <w:rFonts w:ascii="Arial" w:hAnsi="Arial" w:cs="Arial"/>
                <w:sz w:val="28"/>
                <w:szCs w:val="28"/>
              </w:rPr>
              <w:t>Joseph Pulitzer</w:t>
            </w:r>
          </w:p>
        </w:tc>
      </w:tr>
      <w:tr w:rsidR="00FF6772" w14:paraId="49368BA0" w14:textId="77777777" w:rsidTr="00FF6772">
        <w:trPr>
          <w:trHeight w:val="161"/>
        </w:trPr>
        <w:tc>
          <w:tcPr>
            <w:tcW w:w="5485" w:type="dxa"/>
            <w:shd w:val="clear" w:color="auto" w:fill="E2EFD9" w:themeFill="accent6" w:themeFillTint="33"/>
          </w:tcPr>
          <w:p w14:paraId="4BD3F1B8" w14:textId="0ED49845" w:rsidR="00B729D6" w:rsidRPr="00FF6772" w:rsidRDefault="0010493A" w:rsidP="00FF6772">
            <w:pPr>
              <w:spacing w:line="480" w:lineRule="auto"/>
              <w:jc w:val="center"/>
              <w:rPr>
                <w:rFonts w:ascii="Arial" w:hAnsi="Arial" w:cs="Arial"/>
                <w:sz w:val="28"/>
                <w:szCs w:val="28"/>
              </w:rPr>
            </w:pPr>
            <w:r w:rsidRPr="00FF6772">
              <w:rPr>
                <w:rFonts w:ascii="Arial" w:hAnsi="Arial" w:cs="Arial"/>
                <w:sz w:val="28"/>
                <w:szCs w:val="28"/>
              </w:rPr>
              <w:t>Lauren Ambrose</w:t>
            </w:r>
          </w:p>
        </w:tc>
        <w:tc>
          <w:tcPr>
            <w:tcW w:w="5305" w:type="dxa"/>
          </w:tcPr>
          <w:p w14:paraId="1CECF317" w14:textId="5F1FD48B" w:rsidR="0010493A" w:rsidRPr="00FF6772" w:rsidRDefault="0010493A" w:rsidP="00FF6772">
            <w:pPr>
              <w:spacing w:line="480" w:lineRule="auto"/>
              <w:jc w:val="center"/>
              <w:rPr>
                <w:rFonts w:ascii="Arial" w:hAnsi="Arial" w:cs="Arial"/>
                <w:sz w:val="28"/>
                <w:szCs w:val="28"/>
              </w:rPr>
            </w:pPr>
            <w:r w:rsidRPr="00FF6772">
              <w:rPr>
                <w:rFonts w:ascii="Arial" w:hAnsi="Arial" w:cs="Arial"/>
                <w:sz w:val="28"/>
                <w:szCs w:val="28"/>
              </w:rPr>
              <w:t>Kate Davis</w:t>
            </w:r>
          </w:p>
        </w:tc>
      </w:tr>
      <w:tr w:rsidR="00FF6772" w14:paraId="669E8CBE" w14:textId="77777777" w:rsidTr="00FF6772">
        <w:tc>
          <w:tcPr>
            <w:tcW w:w="5485" w:type="dxa"/>
            <w:shd w:val="clear" w:color="auto" w:fill="E2EFD9" w:themeFill="accent6" w:themeFillTint="33"/>
          </w:tcPr>
          <w:p w14:paraId="44578719" w14:textId="0CE23C67" w:rsidR="00D22D54" w:rsidRPr="00FF6772" w:rsidRDefault="0010493A" w:rsidP="00FF6772">
            <w:pPr>
              <w:spacing w:line="480" w:lineRule="auto"/>
              <w:jc w:val="center"/>
              <w:rPr>
                <w:rFonts w:ascii="Arial" w:hAnsi="Arial" w:cs="Arial"/>
                <w:sz w:val="28"/>
                <w:szCs w:val="28"/>
              </w:rPr>
            </w:pPr>
            <w:r w:rsidRPr="00FF6772">
              <w:rPr>
                <w:rFonts w:ascii="Arial" w:hAnsi="Arial" w:cs="Arial"/>
                <w:sz w:val="28"/>
                <w:szCs w:val="28"/>
              </w:rPr>
              <w:t>Rachel Brosnahan</w:t>
            </w:r>
          </w:p>
        </w:tc>
        <w:tc>
          <w:tcPr>
            <w:tcW w:w="5305" w:type="dxa"/>
          </w:tcPr>
          <w:p w14:paraId="6CE6A03F" w14:textId="656A33BB" w:rsidR="0010493A" w:rsidRPr="00FF6772" w:rsidRDefault="0010493A" w:rsidP="00FF6772">
            <w:pPr>
              <w:spacing w:line="480" w:lineRule="auto"/>
              <w:jc w:val="center"/>
              <w:rPr>
                <w:rFonts w:ascii="Arial" w:hAnsi="Arial" w:cs="Arial"/>
                <w:sz w:val="28"/>
                <w:szCs w:val="28"/>
              </w:rPr>
            </w:pPr>
            <w:r w:rsidRPr="00FF6772">
              <w:rPr>
                <w:rFonts w:ascii="Arial" w:hAnsi="Arial" w:cs="Arial"/>
                <w:sz w:val="28"/>
                <w:szCs w:val="28"/>
              </w:rPr>
              <w:t>Nellie Bly</w:t>
            </w:r>
          </w:p>
        </w:tc>
      </w:tr>
      <w:tr w:rsidR="00FF6772" w14:paraId="64CCDA17" w14:textId="77777777" w:rsidTr="00FF6772">
        <w:tc>
          <w:tcPr>
            <w:tcW w:w="5485" w:type="dxa"/>
            <w:shd w:val="clear" w:color="auto" w:fill="E2EFD9" w:themeFill="accent6" w:themeFillTint="33"/>
          </w:tcPr>
          <w:p w14:paraId="1191472F" w14:textId="5E33EAC5" w:rsidR="0099764B" w:rsidRPr="00FF6772" w:rsidRDefault="0010493A" w:rsidP="00FF6772">
            <w:pPr>
              <w:spacing w:line="480" w:lineRule="auto"/>
              <w:jc w:val="center"/>
              <w:rPr>
                <w:rFonts w:ascii="Arial" w:hAnsi="Arial" w:cs="Arial"/>
                <w:sz w:val="28"/>
                <w:szCs w:val="28"/>
              </w:rPr>
            </w:pPr>
            <w:r w:rsidRPr="00FF6772">
              <w:rPr>
                <w:rFonts w:ascii="Arial" w:hAnsi="Arial" w:cs="Arial"/>
                <w:sz w:val="28"/>
                <w:szCs w:val="28"/>
              </w:rPr>
              <w:t>Hugh Dancy</w:t>
            </w:r>
          </w:p>
        </w:tc>
        <w:tc>
          <w:tcPr>
            <w:tcW w:w="5305" w:type="dxa"/>
          </w:tcPr>
          <w:p w14:paraId="0D648848" w14:textId="4F60D417" w:rsidR="0010493A" w:rsidRPr="00FF6772" w:rsidRDefault="0010493A" w:rsidP="00FF6772">
            <w:pPr>
              <w:spacing w:line="480" w:lineRule="auto"/>
              <w:jc w:val="center"/>
              <w:rPr>
                <w:rFonts w:ascii="Arial" w:hAnsi="Arial" w:cs="Arial"/>
                <w:sz w:val="28"/>
                <w:szCs w:val="28"/>
              </w:rPr>
            </w:pPr>
            <w:r w:rsidRPr="00FF6772">
              <w:rPr>
                <w:rFonts w:ascii="Arial" w:hAnsi="Arial" w:cs="Arial"/>
                <w:sz w:val="28"/>
                <w:szCs w:val="28"/>
              </w:rPr>
              <w:t>Alleyne Ireland</w:t>
            </w:r>
          </w:p>
        </w:tc>
      </w:tr>
      <w:tr w:rsidR="00FF6772" w14:paraId="1F4E5641" w14:textId="77777777" w:rsidTr="00FF6772">
        <w:tc>
          <w:tcPr>
            <w:tcW w:w="5485" w:type="dxa"/>
            <w:shd w:val="clear" w:color="auto" w:fill="E2EFD9" w:themeFill="accent6" w:themeFillTint="33"/>
          </w:tcPr>
          <w:p w14:paraId="092D0A97" w14:textId="47F021E4" w:rsidR="002F357B" w:rsidRPr="00FF6772" w:rsidRDefault="0010493A" w:rsidP="00FF6772">
            <w:pPr>
              <w:spacing w:line="480" w:lineRule="auto"/>
              <w:jc w:val="center"/>
              <w:rPr>
                <w:rFonts w:ascii="Arial" w:hAnsi="Arial" w:cs="Arial"/>
                <w:sz w:val="28"/>
                <w:szCs w:val="28"/>
              </w:rPr>
            </w:pPr>
            <w:r w:rsidRPr="00FF6772">
              <w:rPr>
                <w:rFonts w:ascii="Arial" w:hAnsi="Arial" w:cs="Arial"/>
                <w:sz w:val="28"/>
                <w:szCs w:val="28"/>
              </w:rPr>
              <w:t>Ryan-Jame</w:t>
            </w:r>
            <w:r w:rsidR="001A281F">
              <w:rPr>
                <w:rFonts w:ascii="Arial" w:hAnsi="Arial" w:cs="Arial"/>
                <w:sz w:val="28"/>
                <w:szCs w:val="28"/>
              </w:rPr>
              <w:t>s</w:t>
            </w:r>
            <w:r w:rsidRPr="00FF6772">
              <w:rPr>
                <w:rFonts w:ascii="Arial" w:hAnsi="Arial" w:cs="Arial"/>
                <w:sz w:val="28"/>
                <w:szCs w:val="28"/>
              </w:rPr>
              <w:t xml:space="preserve"> Hatanaka</w:t>
            </w:r>
          </w:p>
        </w:tc>
        <w:tc>
          <w:tcPr>
            <w:tcW w:w="5305" w:type="dxa"/>
          </w:tcPr>
          <w:p w14:paraId="1FFBF0B7" w14:textId="0EB3A15B" w:rsidR="0010493A" w:rsidRPr="00FF6772" w:rsidRDefault="0010493A" w:rsidP="00FF6772">
            <w:pPr>
              <w:spacing w:line="480" w:lineRule="auto"/>
              <w:jc w:val="center"/>
              <w:rPr>
                <w:rFonts w:ascii="Arial" w:hAnsi="Arial" w:cs="Arial"/>
                <w:sz w:val="28"/>
                <w:szCs w:val="28"/>
              </w:rPr>
            </w:pPr>
            <w:r w:rsidRPr="00FF6772">
              <w:rPr>
                <w:rFonts w:ascii="Arial" w:hAnsi="Arial" w:cs="Arial"/>
                <w:sz w:val="28"/>
                <w:szCs w:val="28"/>
              </w:rPr>
              <w:t>Joseph Pulitzer II</w:t>
            </w:r>
          </w:p>
        </w:tc>
      </w:tr>
      <w:tr w:rsidR="00FF6772" w14:paraId="2AA7DAF7" w14:textId="77777777" w:rsidTr="00FF6772">
        <w:tc>
          <w:tcPr>
            <w:tcW w:w="5485" w:type="dxa"/>
            <w:shd w:val="clear" w:color="auto" w:fill="E2EFD9" w:themeFill="accent6" w:themeFillTint="33"/>
          </w:tcPr>
          <w:p w14:paraId="1925846C" w14:textId="28B46FB1" w:rsidR="002F357B" w:rsidRPr="00FF6772" w:rsidRDefault="0010493A" w:rsidP="00FF6772">
            <w:pPr>
              <w:spacing w:line="480" w:lineRule="auto"/>
              <w:jc w:val="center"/>
              <w:rPr>
                <w:rFonts w:ascii="Arial" w:hAnsi="Arial" w:cs="Arial"/>
                <w:sz w:val="28"/>
                <w:szCs w:val="28"/>
              </w:rPr>
            </w:pPr>
            <w:r w:rsidRPr="00FF6772">
              <w:rPr>
                <w:rFonts w:ascii="Arial" w:hAnsi="Arial" w:cs="Arial"/>
                <w:sz w:val="28"/>
                <w:szCs w:val="28"/>
              </w:rPr>
              <w:t>Billy Magnussen</w:t>
            </w:r>
          </w:p>
        </w:tc>
        <w:tc>
          <w:tcPr>
            <w:tcW w:w="5305" w:type="dxa"/>
          </w:tcPr>
          <w:p w14:paraId="4F55D3B6" w14:textId="36A0807E" w:rsidR="0010493A" w:rsidRPr="00FF6772" w:rsidRDefault="0010493A" w:rsidP="00FF6772">
            <w:pPr>
              <w:spacing w:line="480" w:lineRule="auto"/>
              <w:jc w:val="center"/>
              <w:rPr>
                <w:rFonts w:ascii="Arial" w:hAnsi="Arial" w:cs="Arial"/>
                <w:sz w:val="28"/>
                <w:szCs w:val="28"/>
              </w:rPr>
            </w:pPr>
            <w:r w:rsidRPr="00FF6772">
              <w:rPr>
                <w:rFonts w:ascii="Arial" w:hAnsi="Arial" w:cs="Arial"/>
                <w:sz w:val="28"/>
                <w:szCs w:val="28"/>
              </w:rPr>
              <w:t>William Randolph Hearst</w:t>
            </w:r>
          </w:p>
        </w:tc>
      </w:tr>
      <w:tr w:rsidR="00FF6772" w14:paraId="02FBB9B7" w14:textId="77777777" w:rsidTr="00FF6772">
        <w:tc>
          <w:tcPr>
            <w:tcW w:w="5485" w:type="dxa"/>
            <w:shd w:val="clear" w:color="auto" w:fill="E2EFD9" w:themeFill="accent6" w:themeFillTint="33"/>
          </w:tcPr>
          <w:p w14:paraId="276A2C87" w14:textId="2D2D92EC" w:rsidR="0010493A" w:rsidRPr="00FF6772" w:rsidRDefault="0010493A" w:rsidP="00FF6772">
            <w:pPr>
              <w:spacing w:line="480" w:lineRule="auto"/>
              <w:jc w:val="center"/>
              <w:rPr>
                <w:rFonts w:ascii="Arial" w:hAnsi="Arial" w:cs="Arial"/>
                <w:sz w:val="28"/>
                <w:szCs w:val="28"/>
              </w:rPr>
            </w:pPr>
            <w:r w:rsidRPr="00FF6772">
              <w:rPr>
                <w:rFonts w:ascii="Arial" w:hAnsi="Arial" w:cs="Arial"/>
                <w:sz w:val="28"/>
                <w:szCs w:val="28"/>
              </w:rPr>
              <w:t>Tim Blake Nelson</w:t>
            </w:r>
          </w:p>
        </w:tc>
        <w:tc>
          <w:tcPr>
            <w:tcW w:w="5305" w:type="dxa"/>
          </w:tcPr>
          <w:p w14:paraId="2F3AEF51" w14:textId="0D1489D3" w:rsidR="0010493A" w:rsidRPr="00FF6772" w:rsidRDefault="0010493A" w:rsidP="00FF6772">
            <w:pPr>
              <w:spacing w:line="480" w:lineRule="auto"/>
              <w:jc w:val="center"/>
              <w:rPr>
                <w:rFonts w:ascii="Arial" w:hAnsi="Arial" w:cs="Arial"/>
                <w:sz w:val="28"/>
                <w:szCs w:val="28"/>
              </w:rPr>
            </w:pPr>
            <w:r w:rsidRPr="00FF6772">
              <w:rPr>
                <w:rFonts w:ascii="Arial" w:hAnsi="Arial" w:cs="Arial"/>
                <w:sz w:val="28"/>
                <w:szCs w:val="28"/>
              </w:rPr>
              <w:t>Theodore Roosevelt</w:t>
            </w:r>
          </w:p>
        </w:tc>
      </w:tr>
      <w:tr w:rsidR="00FF6772" w14:paraId="2449DA57" w14:textId="77777777" w:rsidTr="00FF6772">
        <w:trPr>
          <w:trHeight w:val="197"/>
        </w:trPr>
        <w:tc>
          <w:tcPr>
            <w:tcW w:w="5485" w:type="dxa"/>
            <w:shd w:val="clear" w:color="auto" w:fill="E2EFD9" w:themeFill="accent6" w:themeFillTint="33"/>
          </w:tcPr>
          <w:p w14:paraId="41D529FC" w14:textId="486A355C" w:rsidR="0010493A" w:rsidRPr="00FF6772" w:rsidRDefault="0010493A" w:rsidP="00FF6772">
            <w:pPr>
              <w:spacing w:line="480" w:lineRule="auto"/>
              <w:jc w:val="center"/>
              <w:rPr>
                <w:rFonts w:ascii="Arial" w:hAnsi="Arial" w:cs="Arial"/>
                <w:sz w:val="28"/>
                <w:szCs w:val="28"/>
              </w:rPr>
            </w:pPr>
            <w:r w:rsidRPr="00FF6772">
              <w:rPr>
                <w:rFonts w:ascii="Arial" w:hAnsi="Arial" w:cs="Arial"/>
                <w:sz w:val="28"/>
                <w:szCs w:val="28"/>
              </w:rPr>
              <w:t>Sebastian Stan</w:t>
            </w:r>
          </w:p>
        </w:tc>
        <w:tc>
          <w:tcPr>
            <w:tcW w:w="5305" w:type="dxa"/>
          </w:tcPr>
          <w:p w14:paraId="29B87414" w14:textId="49271815" w:rsidR="0010493A" w:rsidRPr="00FF6772" w:rsidRDefault="0010493A" w:rsidP="00FF6772">
            <w:pPr>
              <w:spacing w:line="480" w:lineRule="auto"/>
              <w:jc w:val="center"/>
              <w:rPr>
                <w:rFonts w:ascii="Arial" w:hAnsi="Arial" w:cs="Arial"/>
                <w:sz w:val="28"/>
                <w:szCs w:val="28"/>
              </w:rPr>
            </w:pPr>
            <w:r w:rsidRPr="00FF6772">
              <w:rPr>
                <w:rFonts w:ascii="Arial" w:hAnsi="Arial" w:cs="Arial"/>
                <w:sz w:val="28"/>
                <w:szCs w:val="28"/>
              </w:rPr>
              <w:t>Priest</w:t>
            </w:r>
          </w:p>
        </w:tc>
      </w:tr>
    </w:tbl>
    <w:p w14:paraId="4DCF1423" w14:textId="77777777" w:rsidR="00BD5799" w:rsidRDefault="00BD5799" w:rsidP="00B623DC">
      <w:pPr>
        <w:jc w:val="center"/>
        <w:rPr>
          <w:rFonts w:ascii="Arial" w:hAnsi="Arial" w:cs="Arial"/>
          <w:b/>
          <w:sz w:val="32"/>
          <w:szCs w:val="32"/>
        </w:rPr>
      </w:pPr>
    </w:p>
    <w:p w14:paraId="2D8DEB28" w14:textId="77777777" w:rsidR="00FF6772" w:rsidRDefault="00FF6772" w:rsidP="00B623DC">
      <w:pPr>
        <w:jc w:val="center"/>
        <w:rPr>
          <w:rFonts w:ascii="Arial" w:hAnsi="Arial" w:cs="Arial"/>
          <w:b/>
          <w:sz w:val="32"/>
          <w:szCs w:val="32"/>
        </w:rPr>
      </w:pPr>
    </w:p>
    <w:p w14:paraId="3883241D" w14:textId="77777777" w:rsidR="00FF6772" w:rsidRDefault="00FF6772" w:rsidP="00B623DC">
      <w:pPr>
        <w:jc w:val="center"/>
        <w:rPr>
          <w:rFonts w:ascii="Arial" w:hAnsi="Arial" w:cs="Arial"/>
          <w:b/>
          <w:sz w:val="32"/>
          <w:szCs w:val="32"/>
        </w:rPr>
      </w:pPr>
    </w:p>
    <w:p w14:paraId="1A0D4A6C" w14:textId="77777777" w:rsidR="00FF6772" w:rsidRDefault="00FF6772" w:rsidP="00B623DC">
      <w:pPr>
        <w:jc w:val="center"/>
        <w:rPr>
          <w:rFonts w:ascii="Arial" w:hAnsi="Arial" w:cs="Arial"/>
          <w:b/>
          <w:sz w:val="32"/>
          <w:szCs w:val="32"/>
        </w:rPr>
      </w:pPr>
    </w:p>
    <w:p w14:paraId="0AECDB91" w14:textId="77777777" w:rsidR="00FF6772" w:rsidRDefault="00FF6772" w:rsidP="00B623DC">
      <w:pPr>
        <w:jc w:val="center"/>
        <w:rPr>
          <w:rFonts w:ascii="Arial" w:hAnsi="Arial" w:cs="Arial"/>
          <w:b/>
          <w:sz w:val="32"/>
          <w:szCs w:val="32"/>
        </w:rPr>
      </w:pPr>
    </w:p>
    <w:p w14:paraId="3BB00458" w14:textId="77777777" w:rsidR="00FF6772" w:rsidRDefault="00FF6772" w:rsidP="00B623DC">
      <w:pPr>
        <w:jc w:val="center"/>
        <w:rPr>
          <w:rFonts w:ascii="Arial" w:hAnsi="Arial" w:cs="Arial"/>
          <w:b/>
          <w:sz w:val="32"/>
          <w:szCs w:val="32"/>
        </w:rPr>
      </w:pPr>
    </w:p>
    <w:p w14:paraId="6AA3866C" w14:textId="77777777" w:rsidR="00FF6772" w:rsidRDefault="00FF6772" w:rsidP="00B623DC">
      <w:pPr>
        <w:jc w:val="center"/>
        <w:rPr>
          <w:rFonts w:ascii="Arial" w:hAnsi="Arial" w:cs="Arial"/>
          <w:b/>
          <w:sz w:val="32"/>
          <w:szCs w:val="32"/>
        </w:rPr>
      </w:pPr>
    </w:p>
    <w:p w14:paraId="1E68D100" w14:textId="77777777" w:rsidR="00FF6772" w:rsidRDefault="00FF6772" w:rsidP="00B623DC">
      <w:pPr>
        <w:jc w:val="center"/>
        <w:rPr>
          <w:rFonts w:ascii="Arial" w:hAnsi="Arial" w:cs="Arial"/>
          <w:b/>
          <w:sz w:val="32"/>
          <w:szCs w:val="32"/>
        </w:rPr>
      </w:pPr>
    </w:p>
    <w:p w14:paraId="3626B8D4" w14:textId="77777777" w:rsidR="00FF6772" w:rsidRDefault="00FF6772" w:rsidP="00B623DC">
      <w:pPr>
        <w:jc w:val="center"/>
        <w:rPr>
          <w:rFonts w:ascii="Arial" w:hAnsi="Arial" w:cs="Arial"/>
          <w:b/>
          <w:sz w:val="32"/>
          <w:szCs w:val="32"/>
        </w:rPr>
      </w:pPr>
    </w:p>
    <w:p w14:paraId="068D6FF7" w14:textId="77777777" w:rsidR="00FF6772" w:rsidRDefault="00FF6772" w:rsidP="00B623DC">
      <w:pPr>
        <w:jc w:val="center"/>
        <w:rPr>
          <w:rFonts w:ascii="Arial" w:hAnsi="Arial" w:cs="Arial"/>
          <w:b/>
          <w:sz w:val="32"/>
          <w:szCs w:val="32"/>
        </w:rPr>
      </w:pPr>
    </w:p>
    <w:p w14:paraId="7B0D0D20" w14:textId="77777777" w:rsidR="00FF6772" w:rsidRDefault="00FF6772" w:rsidP="00B623DC">
      <w:pPr>
        <w:jc w:val="center"/>
        <w:rPr>
          <w:rFonts w:ascii="Arial" w:hAnsi="Arial" w:cs="Arial"/>
          <w:b/>
          <w:sz w:val="32"/>
          <w:szCs w:val="32"/>
        </w:rPr>
      </w:pPr>
    </w:p>
    <w:p w14:paraId="3EBD7FE2" w14:textId="77777777" w:rsidR="00FF6772" w:rsidRDefault="00FF6772" w:rsidP="00B623DC">
      <w:pPr>
        <w:jc w:val="center"/>
        <w:rPr>
          <w:rFonts w:ascii="Arial" w:hAnsi="Arial" w:cs="Arial"/>
          <w:b/>
          <w:sz w:val="32"/>
          <w:szCs w:val="32"/>
        </w:rPr>
      </w:pPr>
    </w:p>
    <w:p w14:paraId="53B9EE6A" w14:textId="77777777" w:rsidR="00FF6772" w:rsidRDefault="00FF6772" w:rsidP="00B623DC">
      <w:pPr>
        <w:jc w:val="center"/>
        <w:rPr>
          <w:rFonts w:ascii="Arial" w:hAnsi="Arial" w:cs="Arial"/>
          <w:b/>
          <w:sz w:val="32"/>
          <w:szCs w:val="32"/>
        </w:rPr>
      </w:pPr>
    </w:p>
    <w:p w14:paraId="1EFC3040" w14:textId="77777777" w:rsidR="00FF6772" w:rsidRDefault="00FF6772" w:rsidP="00B623DC">
      <w:pPr>
        <w:jc w:val="center"/>
        <w:rPr>
          <w:rFonts w:ascii="Arial" w:hAnsi="Arial" w:cs="Arial"/>
          <w:b/>
          <w:sz w:val="32"/>
          <w:szCs w:val="32"/>
        </w:rPr>
      </w:pPr>
    </w:p>
    <w:p w14:paraId="4BD3D5A0" w14:textId="77777777" w:rsidR="00FF6772" w:rsidRDefault="00FF6772" w:rsidP="00B623DC">
      <w:pPr>
        <w:jc w:val="center"/>
        <w:rPr>
          <w:rFonts w:ascii="Arial" w:hAnsi="Arial" w:cs="Arial"/>
          <w:b/>
          <w:sz w:val="32"/>
          <w:szCs w:val="32"/>
        </w:rPr>
      </w:pPr>
    </w:p>
    <w:p w14:paraId="18B734D1" w14:textId="77777777" w:rsidR="00FF6772" w:rsidRDefault="00FF6772" w:rsidP="00B623DC">
      <w:pPr>
        <w:jc w:val="center"/>
        <w:rPr>
          <w:rFonts w:ascii="Arial" w:hAnsi="Arial" w:cs="Arial"/>
          <w:b/>
          <w:sz w:val="32"/>
          <w:szCs w:val="32"/>
        </w:rPr>
      </w:pPr>
    </w:p>
    <w:p w14:paraId="4771F9A9" w14:textId="77777777" w:rsidR="00FF6772" w:rsidRDefault="00FF6772" w:rsidP="00B623DC">
      <w:pPr>
        <w:jc w:val="center"/>
        <w:rPr>
          <w:rFonts w:ascii="Arial" w:hAnsi="Arial" w:cs="Arial"/>
          <w:b/>
          <w:sz w:val="32"/>
          <w:szCs w:val="32"/>
        </w:rPr>
      </w:pPr>
    </w:p>
    <w:p w14:paraId="7A83AA06" w14:textId="77777777" w:rsidR="00FF6772" w:rsidRDefault="00FF6772" w:rsidP="00B623DC">
      <w:pPr>
        <w:jc w:val="center"/>
        <w:rPr>
          <w:rFonts w:ascii="Arial" w:hAnsi="Arial" w:cs="Arial"/>
          <w:b/>
          <w:sz w:val="32"/>
          <w:szCs w:val="32"/>
        </w:rPr>
      </w:pPr>
    </w:p>
    <w:p w14:paraId="281E9C05" w14:textId="77777777" w:rsidR="00FF6772" w:rsidRDefault="00FF6772" w:rsidP="00B623DC">
      <w:pPr>
        <w:jc w:val="center"/>
        <w:rPr>
          <w:rFonts w:ascii="Arial" w:hAnsi="Arial" w:cs="Arial"/>
          <w:b/>
          <w:sz w:val="32"/>
          <w:szCs w:val="32"/>
        </w:rPr>
      </w:pPr>
    </w:p>
    <w:p w14:paraId="06DFD34D" w14:textId="77777777" w:rsidR="00FF6772" w:rsidRDefault="00FF6772" w:rsidP="00B623DC">
      <w:pPr>
        <w:jc w:val="center"/>
        <w:rPr>
          <w:rFonts w:ascii="Arial" w:hAnsi="Arial" w:cs="Arial"/>
          <w:b/>
          <w:sz w:val="32"/>
          <w:szCs w:val="32"/>
        </w:rPr>
      </w:pPr>
    </w:p>
    <w:p w14:paraId="351E26EC" w14:textId="33455FD1" w:rsidR="00805E29" w:rsidRPr="00817D55" w:rsidRDefault="00805E29" w:rsidP="00B623DC">
      <w:pPr>
        <w:jc w:val="center"/>
        <w:rPr>
          <w:rFonts w:ascii="Arial" w:hAnsi="Arial" w:cs="Arial"/>
          <w:b/>
          <w:sz w:val="32"/>
          <w:szCs w:val="32"/>
        </w:rPr>
      </w:pPr>
      <w:r w:rsidRPr="00817D55">
        <w:rPr>
          <w:rFonts w:ascii="Arial" w:hAnsi="Arial" w:cs="Arial"/>
          <w:b/>
          <w:sz w:val="32"/>
          <w:szCs w:val="32"/>
        </w:rPr>
        <w:lastRenderedPageBreak/>
        <w:t>Interviewees</w:t>
      </w:r>
    </w:p>
    <w:p w14:paraId="04FAA035" w14:textId="77777777" w:rsidR="0010493A" w:rsidRDefault="0010493A" w:rsidP="00107808">
      <w:pPr>
        <w:jc w:val="center"/>
        <w:rPr>
          <w:sz w:val="32"/>
          <w:szCs w:val="32"/>
        </w:rPr>
      </w:pPr>
    </w:p>
    <w:tbl>
      <w:tblPr>
        <w:tblStyle w:val="TableGrid"/>
        <w:tblW w:w="0" w:type="auto"/>
        <w:tblLook w:val="04A0" w:firstRow="1" w:lastRow="0" w:firstColumn="1" w:lastColumn="0" w:noHBand="0" w:noVBand="1"/>
      </w:tblPr>
      <w:tblGrid>
        <w:gridCol w:w="2515"/>
        <w:gridCol w:w="8275"/>
      </w:tblGrid>
      <w:tr w:rsidR="00FA1AEB" w14:paraId="14A8614A" w14:textId="77777777" w:rsidTr="00AE1464">
        <w:tc>
          <w:tcPr>
            <w:tcW w:w="2515" w:type="dxa"/>
            <w:shd w:val="clear" w:color="auto" w:fill="E2EFD9" w:themeFill="accent6" w:themeFillTint="33"/>
          </w:tcPr>
          <w:p w14:paraId="07C49596" w14:textId="02EE9477" w:rsidR="00E53434" w:rsidRPr="00A54D1E" w:rsidRDefault="00301B36" w:rsidP="00FA1AEB">
            <w:pPr>
              <w:jc w:val="center"/>
              <w:rPr>
                <w:b/>
                <w:sz w:val="22"/>
                <w:szCs w:val="22"/>
              </w:rPr>
            </w:pPr>
            <w:r w:rsidRPr="00A54D1E">
              <w:rPr>
                <w:b/>
                <w:sz w:val="22"/>
                <w:szCs w:val="22"/>
              </w:rPr>
              <w:t>Daniel Albert</w:t>
            </w:r>
            <w:r w:rsidR="00F74D6A" w:rsidRPr="00A54D1E">
              <w:rPr>
                <w:b/>
                <w:noProof/>
                <w:sz w:val="22"/>
                <w:szCs w:val="22"/>
              </w:rPr>
              <w:drawing>
                <wp:inline distT="0" distB="0" distL="0" distR="0" wp14:anchorId="50A50923" wp14:editId="30844FF7">
                  <wp:extent cx="800735" cy="760019"/>
                  <wp:effectExtent l="0" t="0" r="12065" b="2540"/>
                  <wp:docPr id="26" name="Picture 26" descr="../Desktop/Screen%20Shot%202018-10-25%20at%201.57.38%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esktop/Screen%20Shot%202018-10-25%20at%201.57.38%20PM.png"/>
                          <pic:cNvPicPr>
                            <a:picLocks noChangeAspect="1" noChangeArrowheads="1"/>
                          </pic:cNvPicPr>
                        </pic:nvPicPr>
                        <pic:blipFill rotWithShape="1">
                          <a:blip r:embed="rId13">
                            <a:extLst>
                              <a:ext uri="{28A0092B-C50C-407E-A947-70E740481C1C}">
                                <a14:useLocalDpi xmlns:a14="http://schemas.microsoft.com/office/drawing/2010/main" val="0"/>
                              </a:ext>
                            </a:extLst>
                          </a:blip>
                          <a:srcRect l="12414" t="18250" r="14339" b="13616"/>
                          <a:stretch/>
                        </pic:blipFill>
                        <pic:spPr bwMode="auto">
                          <a:xfrm>
                            <a:off x="0" y="0"/>
                            <a:ext cx="815941" cy="77445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8275" w:type="dxa"/>
          </w:tcPr>
          <w:p w14:paraId="1BAB45FB" w14:textId="76C0689D" w:rsidR="00301B36" w:rsidRPr="00AE1464" w:rsidRDefault="00AE1464" w:rsidP="00C07B07">
            <w:pPr>
              <w:rPr>
                <w:rFonts w:ascii="Times New Roman" w:eastAsia="Times New Roman" w:hAnsi="Times New Roman" w:cs="Times New Roman"/>
              </w:rPr>
            </w:pPr>
            <w:r w:rsidRPr="00AE1464">
              <w:rPr>
                <w:rFonts w:ascii="Arial" w:eastAsia="Times New Roman" w:hAnsi="Arial" w:cs="Arial"/>
                <w:color w:val="000000"/>
                <w:sz w:val="20"/>
                <w:szCs w:val="20"/>
                <w:shd w:val="clear" w:color="auto" w:fill="FFFFFF"/>
                <w:lang w:val="en"/>
              </w:rPr>
              <w:t>Dr. Daniel Albert speaks to the eye malady that rendered Joseph Pulitzer blind and the resulting complications of his los</w:t>
            </w:r>
            <w:r w:rsidR="00C07B07">
              <w:rPr>
                <w:rFonts w:ascii="Arial" w:eastAsia="Times New Roman" w:hAnsi="Arial" w:cs="Arial"/>
                <w:color w:val="000000"/>
                <w:sz w:val="20"/>
                <w:szCs w:val="20"/>
                <w:shd w:val="clear" w:color="auto" w:fill="FFFFFF"/>
                <w:lang w:val="en"/>
              </w:rPr>
              <w:t>s</w:t>
            </w:r>
            <w:r w:rsidRPr="00AE1464">
              <w:rPr>
                <w:rFonts w:ascii="Arial" w:eastAsia="Times New Roman" w:hAnsi="Arial" w:cs="Arial"/>
                <w:color w:val="000000"/>
                <w:sz w:val="20"/>
                <w:szCs w:val="20"/>
                <w:shd w:val="clear" w:color="auto" w:fill="FFFFFF"/>
                <w:lang w:val="en"/>
              </w:rPr>
              <w:t> of sight</w:t>
            </w:r>
          </w:p>
        </w:tc>
      </w:tr>
      <w:tr w:rsidR="00FA1AEB" w14:paraId="23909AE4" w14:textId="77777777" w:rsidTr="00AE1464">
        <w:tc>
          <w:tcPr>
            <w:tcW w:w="2515" w:type="dxa"/>
            <w:shd w:val="clear" w:color="auto" w:fill="E2EFD9" w:themeFill="accent6" w:themeFillTint="33"/>
          </w:tcPr>
          <w:p w14:paraId="1AA902B7" w14:textId="3344F582" w:rsidR="003F4DB2" w:rsidRPr="00A54D1E" w:rsidRDefault="00301B36" w:rsidP="00FA1AEB">
            <w:pPr>
              <w:jc w:val="center"/>
              <w:rPr>
                <w:b/>
                <w:sz w:val="22"/>
                <w:szCs w:val="22"/>
              </w:rPr>
            </w:pPr>
            <w:r w:rsidRPr="00A54D1E">
              <w:rPr>
                <w:b/>
                <w:sz w:val="22"/>
                <w:szCs w:val="22"/>
              </w:rPr>
              <w:t>Nicholson Baker</w:t>
            </w:r>
            <w:r w:rsidR="003F4DB2" w:rsidRPr="00A54D1E">
              <w:rPr>
                <w:b/>
                <w:noProof/>
                <w:sz w:val="22"/>
                <w:szCs w:val="22"/>
              </w:rPr>
              <w:drawing>
                <wp:inline distT="0" distB="0" distL="0" distR="0" wp14:anchorId="1DD4A5FC" wp14:editId="3541016B">
                  <wp:extent cx="660400" cy="673100"/>
                  <wp:effectExtent l="0" t="0" r="0" b="12700"/>
                  <wp:docPr id="21" name="Picture 21" descr="../Desktop/Screen%20Shot%202018-10-25%20at%2011.59.22%20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esktop/Screen%20Shot%202018-10-25%20at%2011.59.22%20AM.png"/>
                          <pic:cNvPicPr>
                            <a:picLocks noChangeAspect="1" noChangeArrowheads="1"/>
                          </pic:cNvPicPr>
                        </pic:nvPicPr>
                        <pic:blipFill rotWithShape="1">
                          <a:blip r:embed="rId14">
                            <a:extLst>
                              <a:ext uri="{28A0092B-C50C-407E-A947-70E740481C1C}">
                                <a14:useLocalDpi xmlns:a14="http://schemas.microsoft.com/office/drawing/2010/main" val="0"/>
                              </a:ext>
                            </a:extLst>
                          </a:blip>
                          <a:srcRect l="15758" t="11369" r="21211" b="21686"/>
                          <a:stretch/>
                        </pic:blipFill>
                        <pic:spPr bwMode="auto">
                          <a:xfrm>
                            <a:off x="0" y="0"/>
                            <a:ext cx="670175" cy="68306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8275" w:type="dxa"/>
          </w:tcPr>
          <w:p w14:paraId="60D9EE1C" w14:textId="2A118B66" w:rsidR="00301B36" w:rsidRPr="00DF1EDD" w:rsidRDefault="00DF1EDD" w:rsidP="00301B36">
            <w:pPr>
              <w:rPr>
                <w:rFonts w:ascii="Times New Roman" w:eastAsia="Times New Roman" w:hAnsi="Times New Roman" w:cs="Times New Roman"/>
              </w:rPr>
            </w:pPr>
            <w:r w:rsidRPr="00DF1EDD">
              <w:rPr>
                <w:rFonts w:ascii="Arial" w:eastAsia="Times New Roman" w:hAnsi="Arial" w:cs="Arial"/>
                <w:color w:val="222222"/>
                <w:sz w:val="21"/>
                <w:szCs w:val="21"/>
                <w:shd w:val="clear" w:color="auto" w:fill="FFFFFF"/>
                <w:lang w:val="en"/>
              </w:rPr>
              <w:t>Baker established a non-profit corporation, the American Newspaper Repository, to rescue old newspapers from destruction by libraries. He saved the largest and most complete run of </w:t>
            </w:r>
            <w:r w:rsidRPr="00DF1EDD">
              <w:rPr>
                <w:rFonts w:ascii="Arial" w:eastAsia="Times New Roman" w:hAnsi="Arial" w:cs="Arial"/>
                <w:i/>
                <w:iCs/>
                <w:color w:val="222222"/>
                <w:sz w:val="21"/>
                <w:szCs w:val="21"/>
                <w:shd w:val="clear" w:color="auto" w:fill="FFFFFF"/>
                <w:lang w:val="en"/>
              </w:rPr>
              <w:t>The New York World</w:t>
            </w:r>
          </w:p>
        </w:tc>
      </w:tr>
      <w:tr w:rsidR="00FA1AEB" w14:paraId="0103210E" w14:textId="77777777" w:rsidTr="00AE1464">
        <w:tc>
          <w:tcPr>
            <w:tcW w:w="2515" w:type="dxa"/>
            <w:shd w:val="clear" w:color="auto" w:fill="E2EFD9" w:themeFill="accent6" w:themeFillTint="33"/>
          </w:tcPr>
          <w:p w14:paraId="094CAACD" w14:textId="77777777" w:rsidR="00301B36" w:rsidRPr="00A54D1E" w:rsidRDefault="00301B36" w:rsidP="008C6A9D">
            <w:pPr>
              <w:jc w:val="center"/>
              <w:rPr>
                <w:b/>
                <w:sz w:val="22"/>
                <w:szCs w:val="22"/>
              </w:rPr>
            </w:pPr>
            <w:r w:rsidRPr="00A54D1E">
              <w:rPr>
                <w:b/>
                <w:sz w:val="22"/>
                <w:szCs w:val="22"/>
              </w:rPr>
              <w:t>Daniel Czitrom</w:t>
            </w:r>
          </w:p>
          <w:p w14:paraId="7D92D3D2" w14:textId="5D116C04" w:rsidR="006252B1" w:rsidRPr="00A54D1E" w:rsidRDefault="006252B1" w:rsidP="008C6A9D">
            <w:pPr>
              <w:jc w:val="center"/>
              <w:rPr>
                <w:b/>
                <w:sz w:val="22"/>
                <w:szCs w:val="22"/>
              </w:rPr>
            </w:pPr>
            <w:r w:rsidRPr="00A54D1E">
              <w:rPr>
                <w:b/>
                <w:noProof/>
                <w:sz w:val="22"/>
                <w:szCs w:val="22"/>
              </w:rPr>
              <w:drawing>
                <wp:inline distT="0" distB="0" distL="0" distR="0" wp14:anchorId="27E5DC74" wp14:editId="323D62BC">
                  <wp:extent cx="673099" cy="647700"/>
                  <wp:effectExtent l="0" t="0" r="0" b="0"/>
                  <wp:docPr id="22" name="Picture 22" descr="../Desktop/Screen%20Shot%202018-10-25%20at%2012.01.12%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esktop/Screen%20Shot%202018-10-25%20at%2012.01.12%20PM.png"/>
                          <pic:cNvPicPr>
                            <a:picLocks noChangeAspect="1" noChangeArrowheads="1"/>
                          </pic:cNvPicPr>
                        </pic:nvPicPr>
                        <pic:blipFill rotWithShape="1">
                          <a:blip r:embed="rId15">
                            <a:extLst>
                              <a:ext uri="{28A0092B-C50C-407E-A947-70E740481C1C}">
                                <a14:useLocalDpi xmlns:a14="http://schemas.microsoft.com/office/drawing/2010/main" val="0"/>
                              </a:ext>
                            </a:extLst>
                          </a:blip>
                          <a:srcRect l="14289" t="8929" r="16855" b="25966"/>
                          <a:stretch/>
                        </pic:blipFill>
                        <pic:spPr bwMode="auto">
                          <a:xfrm>
                            <a:off x="0" y="0"/>
                            <a:ext cx="685222" cy="65936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8275" w:type="dxa"/>
          </w:tcPr>
          <w:p w14:paraId="04D52BEF" w14:textId="7A4E87D4" w:rsidR="00301B36" w:rsidRPr="00AE1464" w:rsidRDefault="00AE1464" w:rsidP="00301B36">
            <w:pPr>
              <w:rPr>
                <w:rFonts w:ascii="Times New Roman" w:eastAsia="Times New Roman" w:hAnsi="Times New Roman" w:cs="Times New Roman"/>
              </w:rPr>
            </w:pPr>
            <w:r w:rsidRPr="00AE1464">
              <w:rPr>
                <w:rFonts w:ascii="Arial" w:eastAsia="Times New Roman" w:hAnsi="Arial" w:cs="Arial"/>
                <w:color w:val="000000"/>
                <w:sz w:val="20"/>
                <w:szCs w:val="20"/>
                <w:shd w:val="clear" w:color="auto" w:fill="FFFFFF"/>
                <w:lang w:val="en"/>
              </w:rPr>
              <w:t>Professor Daniel Czitrom explains Pulitzer’s role in the Spanish American War and his resulting conflict with Roosevelt </w:t>
            </w:r>
          </w:p>
        </w:tc>
      </w:tr>
      <w:tr w:rsidR="00FA1AEB" w14:paraId="2056B9A3" w14:textId="77777777" w:rsidTr="00AE1464">
        <w:tc>
          <w:tcPr>
            <w:tcW w:w="2515" w:type="dxa"/>
            <w:shd w:val="clear" w:color="auto" w:fill="E2EFD9" w:themeFill="accent6" w:themeFillTint="33"/>
          </w:tcPr>
          <w:p w14:paraId="13C5ECAB" w14:textId="77777777" w:rsidR="00301B36" w:rsidRPr="00A54D1E" w:rsidRDefault="00301B36" w:rsidP="008C6A9D">
            <w:pPr>
              <w:jc w:val="center"/>
              <w:rPr>
                <w:b/>
                <w:sz w:val="22"/>
                <w:szCs w:val="22"/>
              </w:rPr>
            </w:pPr>
            <w:r w:rsidRPr="00A54D1E">
              <w:rPr>
                <w:b/>
                <w:sz w:val="22"/>
                <w:szCs w:val="22"/>
              </w:rPr>
              <w:t>Jennifer Lee</w:t>
            </w:r>
          </w:p>
          <w:p w14:paraId="7017D686" w14:textId="619C1F44" w:rsidR="00E731D2" w:rsidRPr="00A54D1E" w:rsidRDefault="00E731D2" w:rsidP="008C6A9D">
            <w:pPr>
              <w:jc w:val="center"/>
              <w:rPr>
                <w:b/>
                <w:sz w:val="22"/>
                <w:szCs w:val="22"/>
              </w:rPr>
            </w:pPr>
            <w:r w:rsidRPr="00A54D1E">
              <w:rPr>
                <w:b/>
                <w:noProof/>
                <w:sz w:val="22"/>
                <w:szCs w:val="22"/>
              </w:rPr>
              <w:drawing>
                <wp:inline distT="0" distB="0" distL="0" distR="0" wp14:anchorId="62185159" wp14:editId="5E3EECCE">
                  <wp:extent cx="685103" cy="735965"/>
                  <wp:effectExtent l="0" t="0" r="1270" b="635"/>
                  <wp:docPr id="24" name="Picture 24" descr="../Desktop/Screen%20Shot%202018-10-25%20at%201.16.07%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esktop/Screen%20Shot%202018-10-25%20at%201.16.07%20PM.png"/>
                          <pic:cNvPicPr>
                            <a:picLocks noChangeAspect="1" noChangeArrowheads="1"/>
                          </pic:cNvPicPr>
                        </pic:nvPicPr>
                        <pic:blipFill rotWithShape="1">
                          <a:blip r:embed="rId16">
                            <a:extLst>
                              <a:ext uri="{28A0092B-C50C-407E-A947-70E740481C1C}">
                                <a14:useLocalDpi xmlns:a14="http://schemas.microsoft.com/office/drawing/2010/main" val="0"/>
                              </a:ext>
                            </a:extLst>
                          </a:blip>
                          <a:srcRect l="16053" t="14603" r="17335" b="14837"/>
                          <a:stretch/>
                        </pic:blipFill>
                        <pic:spPr bwMode="auto">
                          <a:xfrm>
                            <a:off x="0" y="0"/>
                            <a:ext cx="690660" cy="74193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8275" w:type="dxa"/>
          </w:tcPr>
          <w:p w14:paraId="5D8DB49C" w14:textId="3D70D1A0" w:rsidR="00301B36" w:rsidRPr="00AE1464" w:rsidRDefault="00AE1464" w:rsidP="00301B36">
            <w:pPr>
              <w:rPr>
                <w:rFonts w:ascii="Times New Roman" w:eastAsia="Times New Roman" w:hAnsi="Times New Roman" w:cs="Times New Roman"/>
              </w:rPr>
            </w:pPr>
            <w:r w:rsidRPr="00AE1464">
              <w:rPr>
                <w:rFonts w:ascii="Arial" w:eastAsia="Times New Roman" w:hAnsi="Arial" w:cs="Arial"/>
                <w:color w:val="000000"/>
                <w:sz w:val="20"/>
                <w:szCs w:val="20"/>
                <w:bdr w:val="none" w:sz="0" w:space="0" w:color="auto" w:frame="1"/>
                <w:lang w:val="en"/>
              </w:rPr>
              <w:t>Jennifer Lee is the curator for the Pulitzer archives at Columbia University, containing large amounts of his work related writings, donated by his son. She speaks to the items which Pulitzer left behind</w:t>
            </w:r>
          </w:p>
        </w:tc>
      </w:tr>
      <w:tr w:rsidR="00FA1AEB" w14:paraId="17971590" w14:textId="77777777" w:rsidTr="00DD24E0">
        <w:trPr>
          <w:trHeight w:val="1340"/>
        </w:trPr>
        <w:tc>
          <w:tcPr>
            <w:tcW w:w="2515" w:type="dxa"/>
            <w:shd w:val="clear" w:color="auto" w:fill="E2EFD9" w:themeFill="accent6" w:themeFillTint="33"/>
          </w:tcPr>
          <w:p w14:paraId="4D057E02" w14:textId="77777777" w:rsidR="00301B36" w:rsidRPr="00A54D1E" w:rsidRDefault="00301B36" w:rsidP="008C6A9D">
            <w:pPr>
              <w:jc w:val="center"/>
              <w:rPr>
                <w:b/>
                <w:sz w:val="22"/>
                <w:szCs w:val="22"/>
              </w:rPr>
            </w:pPr>
            <w:r w:rsidRPr="00A54D1E">
              <w:rPr>
                <w:b/>
                <w:sz w:val="22"/>
                <w:szCs w:val="22"/>
              </w:rPr>
              <w:t>James McGrath Morris</w:t>
            </w:r>
          </w:p>
          <w:p w14:paraId="3A1C6A72" w14:textId="0D3BB743" w:rsidR="008C6A9D" w:rsidRPr="00A54D1E" w:rsidRDefault="008C6A9D" w:rsidP="00FA1AEB">
            <w:pPr>
              <w:jc w:val="center"/>
              <w:rPr>
                <w:b/>
                <w:sz w:val="22"/>
                <w:szCs w:val="22"/>
              </w:rPr>
            </w:pPr>
            <w:r w:rsidRPr="00A54D1E">
              <w:rPr>
                <w:b/>
                <w:noProof/>
                <w:sz w:val="22"/>
                <w:szCs w:val="22"/>
              </w:rPr>
              <w:drawing>
                <wp:inline distT="0" distB="0" distL="0" distR="0" wp14:anchorId="2126F158" wp14:editId="622FB120">
                  <wp:extent cx="647700" cy="660399"/>
                  <wp:effectExtent l="0" t="0" r="0" b="635"/>
                  <wp:docPr id="16" name="Picture 16" descr="../Desktop/Screen%20Shot%202018-10-25%20at%2011.49.11%20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sktop/Screen%20Shot%202018-10-25%20at%2011.49.11%20AM.png"/>
                          <pic:cNvPicPr>
                            <a:picLocks noChangeAspect="1" noChangeArrowheads="1"/>
                          </pic:cNvPicPr>
                        </pic:nvPicPr>
                        <pic:blipFill rotWithShape="1">
                          <a:blip r:embed="rId17">
                            <a:extLst>
                              <a:ext uri="{28A0092B-C50C-407E-A947-70E740481C1C}">
                                <a14:useLocalDpi xmlns:a14="http://schemas.microsoft.com/office/drawing/2010/main" val="0"/>
                              </a:ext>
                            </a:extLst>
                          </a:blip>
                          <a:srcRect l="15057" t="16235" r="15122" b="13399"/>
                          <a:stretch/>
                        </pic:blipFill>
                        <pic:spPr bwMode="auto">
                          <a:xfrm>
                            <a:off x="0" y="0"/>
                            <a:ext cx="663672" cy="67668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8275" w:type="dxa"/>
          </w:tcPr>
          <w:p w14:paraId="6F2C7526" w14:textId="1679E269" w:rsidR="00301B36" w:rsidRPr="00DF1EDD" w:rsidRDefault="00DF1EDD" w:rsidP="00301B36">
            <w:pPr>
              <w:rPr>
                <w:rFonts w:ascii="Times New Roman" w:eastAsia="Times New Roman" w:hAnsi="Times New Roman" w:cs="Times New Roman"/>
              </w:rPr>
            </w:pPr>
            <w:r w:rsidRPr="00DF1EDD">
              <w:rPr>
                <w:rFonts w:ascii="Arial" w:eastAsia="Times New Roman" w:hAnsi="Arial" w:cs="Arial"/>
                <w:color w:val="000000"/>
                <w:sz w:val="20"/>
                <w:szCs w:val="20"/>
                <w:bdr w:val="none" w:sz="0" w:space="0" w:color="auto" w:frame="1"/>
                <w:lang w:val="en"/>
              </w:rPr>
              <w:t>Award winning author, James McGrath Morris, wrote one of the definitive biographies of Joseph Pulitzer</w:t>
            </w:r>
          </w:p>
        </w:tc>
      </w:tr>
      <w:tr w:rsidR="00FA1AEB" w14:paraId="5B067EBB" w14:textId="77777777" w:rsidTr="00AE1464">
        <w:tc>
          <w:tcPr>
            <w:tcW w:w="2515" w:type="dxa"/>
            <w:shd w:val="clear" w:color="auto" w:fill="E2EFD9" w:themeFill="accent6" w:themeFillTint="33"/>
          </w:tcPr>
          <w:p w14:paraId="5F901D22" w14:textId="77777777" w:rsidR="00DD24E0" w:rsidRDefault="00301B36" w:rsidP="00FA1AEB">
            <w:pPr>
              <w:jc w:val="center"/>
              <w:rPr>
                <w:b/>
                <w:sz w:val="22"/>
                <w:szCs w:val="22"/>
              </w:rPr>
            </w:pPr>
            <w:r w:rsidRPr="00A54D1E">
              <w:rPr>
                <w:b/>
                <w:sz w:val="22"/>
                <w:szCs w:val="22"/>
              </w:rPr>
              <w:t>David Nasaw</w:t>
            </w:r>
          </w:p>
          <w:p w14:paraId="1A22F860" w14:textId="36BA889B" w:rsidR="00D208E6" w:rsidRPr="00A54D1E" w:rsidRDefault="00D208E6" w:rsidP="00FA1AEB">
            <w:pPr>
              <w:jc w:val="center"/>
              <w:rPr>
                <w:b/>
                <w:sz w:val="22"/>
                <w:szCs w:val="22"/>
              </w:rPr>
            </w:pPr>
            <w:r w:rsidRPr="00A54D1E">
              <w:rPr>
                <w:b/>
                <w:noProof/>
                <w:sz w:val="22"/>
                <w:szCs w:val="22"/>
              </w:rPr>
              <w:drawing>
                <wp:inline distT="0" distB="0" distL="0" distR="0" wp14:anchorId="3D73D25D" wp14:editId="67D132A0">
                  <wp:extent cx="660400" cy="660400"/>
                  <wp:effectExtent l="0" t="0" r="0" b="0"/>
                  <wp:docPr id="17" name="Picture 17" descr="../Desktop/Screen%20Shot%202018-10-25%20at%2011.50.52%20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esktop/Screen%20Shot%202018-10-25%20at%2011.50.52%20AM.png"/>
                          <pic:cNvPicPr>
                            <a:picLocks noChangeAspect="1" noChangeArrowheads="1"/>
                          </pic:cNvPicPr>
                        </pic:nvPicPr>
                        <pic:blipFill rotWithShape="1">
                          <a:blip r:embed="rId18">
                            <a:extLst>
                              <a:ext uri="{28A0092B-C50C-407E-A947-70E740481C1C}">
                                <a14:useLocalDpi xmlns:a14="http://schemas.microsoft.com/office/drawing/2010/main" val="0"/>
                              </a:ext>
                            </a:extLst>
                          </a:blip>
                          <a:srcRect l="21245" t="9625" r="13768" b="27800"/>
                          <a:stretch/>
                        </pic:blipFill>
                        <pic:spPr bwMode="auto">
                          <a:xfrm>
                            <a:off x="0" y="0"/>
                            <a:ext cx="668039" cy="66803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8275" w:type="dxa"/>
          </w:tcPr>
          <w:p w14:paraId="4A9F4428" w14:textId="778BAED8" w:rsidR="00301B36" w:rsidRPr="00E04497" w:rsidRDefault="00E04497" w:rsidP="00301B36">
            <w:pPr>
              <w:rPr>
                <w:rFonts w:ascii="Times New Roman" w:eastAsia="Times New Roman" w:hAnsi="Times New Roman" w:cs="Times New Roman"/>
              </w:rPr>
            </w:pPr>
            <w:r w:rsidRPr="00E04497">
              <w:rPr>
                <w:rFonts w:ascii="Arial" w:eastAsia="Times New Roman" w:hAnsi="Arial" w:cs="Arial"/>
                <w:color w:val="000000"/>
                <w:sz w:val="20"/>
                <w:szCs w:val="20"/>
                <w:shd w:val="clear" w:color="auto" w:fill="FFFFFF"/>
                <w:lang w:val="en"/>
              </w:rPr>
              <w:t>David Nasaw wrote the definitive biography on William Randolph Hearst, Joseph Pulitzer’s primary competitor and fellow Yellow Journalist</w:t>
            </w:r>
          </w:p>
        </w:tc>
      </w:tr>
      <w:tr w:rsidR="00FA1AEB" w14:paraId="09042C8E" w14:textId="77777777" w:rsidTr="00AE1464">
        <w:tc>
          <w:tcPr>
            <w:tcW w:w="2515" w:type="dxa"/>
            <w:shd w:val="clear" w:color="auto" w:fill="E2EFD9" w:themeFill="accent6" w:themeFillTint="33"/>
          </w:tcPr>
          <w:p w14:paraId="20EEDA11" w14:textId="77777777" w:rsidR="00301B36" w:rsidRPr="00A54D1E" w:rsidRDefault="00301B36" w:rsidP="008C6A9D">
            <w:pPr>
              <w:jc w:val="center"/>
              <w:rPr>
                <w:b/>
                <w:sz w:val="22"/>
                <w:szCs w:val="22"/>
              </w:rPr>
            </w:pPr>
            <w:r w:rsidRPr="00A54D1E">
              <w:rPr>
                <w:b/>
                <w:sz w:val="22"/>
                <w:szCs w:val="22"/>
              </w:rPr>
              <w:t>Emily Pulitzer</w:t>
            </w:r>
          </w:p>
          <w:p w14:paraId="2338C1B9" w14:textId="51A1991F" w:rsidR="00CA1C76" w:rsidRPr="00A54D1E" w:rsidRDefault="00CA1C76" w:rsidP="008C6A9D">
            <w:pPr>
              <w:jc w:val="center"/>
              <w:rPr>
                <w:b/>
                <w:sz w:val="22"/>
                <w:szCs w:val="22"/>
              </w:rPr>
            </w:pPr>
            <w:r w:rsidRPr="00A54D1E">
              <w:rPr>
                <w:b/>
                <w:noProof/>
                <w:sz w:val="22"/>
                <w:szCs w:val="22"/>
              </w:rPr>
              <w:drawing>
                <wp:inline distT="0" distB="0" distL="0" distR="0" wp14:anchorId="0C11BF02" wp14:editId="125EA593">
                  <wp:extent cx="749299" cy="762000"/>
                  <wp:effectExtent l="0" t="0" r="0" b="0"/>
                  <wp:docPr id="27" name="Picture 27" descr="../Desktop/Screen%20Shot%202018-10-25%20at%201.59.22%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esktop/Screen%20Shot%202018-10-25%20at%201.59.22%20PM.png"/>
                          <pic:cNvPicPr>
                            <a:picLocks noChangeAspect="1" noChangeArrowheads="1"/>
                          </pic:cNvPicPr>
                        </pic:nvPicPr>
                        <pic:blipFill rotWithShape="1">
                          <a:blip r:embed="rId19">
                            <a:extLst>
                              <a:ext uri="{28A0092B-C50C-407E-A947-70E740481C1C}">
                                <a14:useLocalDpi xmlns:a14="http://schemas.microsoft.com/office/drawing/2010/main" val="0"/>
                              </a:ext>
                            </a:extLst>
                          </a:blip>
                          <a:srcRect l="14450" t="13659" r="14500" b="18042"/>
                          <a:stretch/>
                        </pic:blipFill>
                        <pic:spPr bwMode="auto">
                          <a:xfrm>
                            <a:off x="0" y="0"/>
                            <a:ext cx="751882" cy="76462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8275" w:type="dxa"/>
          </w:tcPr>
          <w:p w14:paraId="536C9E5D" w14:textId="407A8C63" w:rsidR="00301B36" w:rsidRPr="00E04497" w:rsidRDefault="00E04497" w:rsidP="00301B36">
            <w:pPr>
              <w:rPr>
                <w:rFonts w:ascii="Times New Roman" w:eastAsia="Times New Roman" w:hAnsi="Times New Roman" w:cs="Times New Roman"/>
              </w:rPr>
            </w:pPr>
            <w:r w:rsidRPr="00E04497">
              <w:rPr>
                <w:rFonts w:ascii="Arial" w:eastAsia="Times New Roman" w:hAnsi="Arial" w:cs="Arial"/>
                <w:color w:val="000000"/>
                <w:sz w:val="20"/>
                <w:szCs w:val="20"/>
                <w:bdr w:val="none" w:sz="0" w:space="0" w:color="auto" w:frame="1"/>
                <w:lang w:val="en"/>
              </w:rPr>
              <w:t>Emily Pulitzer was the deciding vote, determining the fate of the Pulitzer newspaper empire</w:t>
            </w:r>
          </w:p>
        </w:tc>
      </w:tr>
      <w:tr w:rsidR="00FA1AEB" w14:paraId="33422600" w14:textId="77777777" w:rsidTr="00AE1464">
        <w:tc>
          <w:tcPr>
            <w:tcW w:w="2515" w:type="dxa"/>
            <w:shd w:val="clear" w:color="auto" w:fill="E2EFD9" w:themeFill="accent6" w:themeFillTint="33"/>
          </w:tcPr>
          <w:p w14:paraId="182F2C3A" w14:textId="77777777" w:rsidR="00D155D1" w:rsidRPr="00A54D1E" w:rsidRDefault="00301B36" w:rsidP="00D155D1">
            <w:pPr>
              <w:jc w:val="center"/>
              <w:rPr>
                <w:b/>
                <w:sz w:val="22"/>
                <w:szCs w:val="22"/>
              </w:rPr>
            </w:pPr>
            <w:r w:rsidRPr="00A54D1E">
              <w:rPr>
                <w:b/>
                <w:sz w:val="22"/>
                <w:szCs w:val="22"/>
              </w:rPr>
              <w:t>Chris Daly</w:t>
            </w:r>
          </w:p>
          <w:p w14:paraId="07A85829" w14:textId="2829D51F" w:rsidR="00D155D1" w:rsidRPr="00A54D1E" w:rsidRDefault="00D155D1" w:rsidP="00D155D1">
            <w:pPr>
              <w:jc w:val="center"/>
              <w:rPr>
                <w:b/>
                <w:sz w:val="22"/>
                <w:szCs w:val="22"/>
              </w:rPr>
            </w:pPr>
            <w:r w:rsidRPr="00A54D1E">
              <w:rPr>
                <w:b/>
                <w:noProof/>
                <w:sz w:val="22"/>
                <w:szCs w:val="22"/>
              </w:rPr>
              <w:drawing>
                <wp:inline distT="0" distB="0" distL="0" distR="0" wp14:anchorId="45895268" wp14:editId="70B54A1C">
                  <wp:extent cx="723900" cy="647700"/>
                  <wp:effectExtent l="0" t="0" r="0" b="12700"/>
                  <wp:docPr id="19" name="Picture 19" descr="../Desktop/Screen%20Shot%202018-10-25%20at%2011.55.00%20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esktop/Screen%20Shot%202018-10-25%20at%2011.55.00%20AM.png"/>
                          <pic:cNvPicPr>
                            <a:picLocks noChangeAspect="1" noChangeArrowheads="1"/>
                          </pic:cNvPicPr>
                        </pic:nvPicPr>
                        <pic:blipFill rotWithShape="1">
                          <a:blip r:embed="rId20">
                            <a:extLst>
                              <a:ext uri="{28A0092B-C50C-407E-A947-70E740481C1C}">
                                <a14:useLocalDpi xmlns:a14="http://schemas.microsoft.com/office/drawing/2010/main" val="0"/>
                              </a:ext>
                            </a:extLst>
                          </a:blip>
                          <a:srcRect l="14935" t="22444" r="14125" b="13962"/>
                          <a:stretch/>
                        </pic:blipFill>
                        <pic:spPr bwMode="auto">
                          <a:xfrm>
                            <a:off x="0" y="0"/>
                            <a:ext cx="732932" cy="65578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8275" w:type="dxa"/>
          </w:tcPr>
          <w:p w14:paraId="604ADE61" w14:textId="46AB555D" w:rsidR="00301B36" w:rsidRPr="00DF1EDD" w:rsidRDefault="00DF1EDD" w:rsidP="00301B36">
            <w:pPr>
              <w:rPr>
                <w:rFonts w:ascii="Times New Roman" w:eastAsia="Times New Roman" w:hAnsi="Times New Roman" w:cs="Times New Roman"/>
              </w:rPr>
            </w:pPr>
            <w:r w:rsidRPr="00DF1EDD">
              <w:rPr>
                <w:rFonts w:ascii="Arial" w:eastAsia="Times New Roman" w:hAnsi="Arial" w:cs="Arial"/>
                <w:color w:val="000000"/>
                <w:sz w:val="20"/>
                <w:szCs w:val="20"/>
                <w:bdr w:val="none" w:sz="0" w:space="0" w:color="auto" w:frame="1"/>
                <w:lang w:val="en"/>
              </w:rPr>
              <w:t>Chris Daly, a professor with a journalism background. Deep understanding of the legacy of Joseph Pulitzer</w:t>
            </w:r>
          </w:p>
        </w:tc>
      </w:tr>
      <w:tr w:rsidR="00FA1AEB" w14:paraId="1153E6D3" w14:textId="77777777" w:rsidTr="00AE1464">
        <w:tc>
          <w:tcPr>
            <w:tcW w:w="2515" w:type="dxa"/>
            <w:shd w:val="clear" w:color="auto" w:fill="E2EFD9" w:themeFill="accent6" w:themeFillTint="33"/>
          </w:tcPr>
          <w:p w14:paraId="0A9F13F4" w14:textId="77777777" w:rsidR="00301B36" w:rsidRPr="00A54D1E" w:rsidRDefault="00301B36" w:rsidP="008C6A9D">
            <w:pPr>
              <w:jc w:val="center"/>
              <w:rPr>
                <w:b/>
                <w:sz w:val="22"/>
                <w:szCs w:val="22"/>
              </w:rPr>
            </w:pPr>
            <w:r w:rsidRPr="00A54D1E">
              <w:rPr>
                <w:b/>
                <w:sz w:val="22"/>
                <w:szCs w:val="22"/>
              </w:rPr>
              <w:t>Hasia Diner</w:t>
            </w:r>
          </w:p>
          <w:p w14:paraId="15E98076" w14:textId="2C4A81BD" w:rsidR="00C911C3" w:rsidRPr="00A54D1E" w:rsidRDefault="00FA1AEB" w:rsidP="008C6A9D">
            <w:pPr>
              <w:jc w:val="center"/>
              <w:rPr>
                <w:b/>
                <w:sz w:val="22"/>
                <w:szCs w:val="22"/>
              </w:rPr>
            </w:pPr>
            <w:r w:rsidRPr="00A54D1E">
              <w:rPr>
                <w:b/>
                <w:noProof/>
                <w:sz w:val="22"/>
                <w:szCs w:val="22"/>
              </w:rPr>
              <w:drawing>
                <wp:inline distT="0" distB="0" distL="0" distR="0" wp14:anchorId="1FFDA7F5" wp14:editId="12BE527F">
                  <wp:extent cx="660400" cy="660400"/>
                  <wp:effectExtent l="0" t="0" r="0" b="0"/>
                  <wp:docPr id="28" name="Picture 28" descr="../Desktop/Screen%20Shot%202018-10-25%20at%202.13.28%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esktop/Screen%20Shot%202018-10-25%20at%202.13.28%20PM.png"/>
                          <pic:cNvPicPr>
                            <a:picLocks noChangeAspect="1" noChangeArrowheads="1"/>
                          </pic:cNvPicPr>
                        </pic:nvPicPr>
                        <pic:blipFill rotWithShape="1">
                          <a:blip r:embed="rId21">
                            <a:extLst>
                              <a:ext uri="{28A0092B-C50C-407E-A947-70E740481C1C}">
                                <a14:useLocalDpi xmlns:a14="http://schemas.microsoft.com/office/drawing/2010/main" val="0"/>
                              </a:ext>
                            </a:extLst>
                          </a:blip>
                          <a:srcRect l="16445" t="12650" r="17774" b="21568"/>
                          <a:stretch/>
                        </pic:blipFill>
                        <pic:spPr bwMode="auto">
                          <a:xfrm>
                            <a:off x="0" y="0"/>
                            <a:ext cx="660400" cy="6604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8275" w:type="dxa"/>
          </w:tcPr>
          <w:p w14:paraId="793833BB" w14:textId="1B95371F" w:rsidR="00301B36" w:rsidRDefault="00AE1464" w:rsidP="00301B36">
            <w:pPr>
              <w:rPr>
                <w:rFonts w:ascii="Arial" w:eastAsia="Times New Roman" w:hAnsi="Arial" w:cs="Arial"/>
                <w:color w:val="000000"/>
                <w:sz w:val="20"/>
                <w:szCs w:val="20"/>
                <w:shd w:val="clear" w:color="auto" w:fill="FFFFFF"/>
                <w:lang w:val="en"/>
              </w:rPr>
            </w:pPr>
            <w:r w:rsidRPr="00AE1464">
              <w:rPr>
                <w:rFonts w:ascii="Arial" w:eastAsia="Times New Roman" w:hAnsi="Arial" w:cs="Arial"/>
                <w:color w:val="000000"/>
                <w:sz w:val="20"/>
                <w:szCs w:val="20"/>
                <w:shd w:val="clear" w:color="auto" w:fill="FFFFFF"/>
                <w:lang w:val="en"/>
              </w:rPr>
              <w:t>Professor Hasia Diner, specializes in Jewish American history at New York University. Diner speaks to Pulitzer’s identity as a </w:t>
            </w:r>
            <w:r w:rsidR="00C07B07" w:rsidRPr="00AE1464">
              <w:rPr>
                <w:rFonts w:ascii="Arial" w:eastAsia="Times New Roman" w:hAnsi="Arial" w:cs="Arial"/>
                <w:color w:val="000000"/>
                <w:sz w:val="20"/>
                <w:szCs w:val="20"/>
                <w:shd w:val="clear" w:color="auto" w:fill="FFFFFF"/>
                <w:lang w:val="en"/>
              </w:rPr>
              <w:t>Jewish</w:t>
            </w:r>
            <w:r w:rsidR="00C07B07">
              <w:rPr>
                <w:rFonts w:ascii="Arial" w:eastAsia="Times New Roman" w:hAnsi="Arial" w:cs="Arial"/>
                <w:color w:val="000000"/>
                <w:sz w:val="20"/>
                <w:szCs w:val="20"/>
                <w:shd w:val="clear" w:color="auto" w:fill="FFFFFF"/>
                <w:lang w:val="en"/>
              </w:rPr>
              <w:t> immigrant in the Gilded A</w:t>
            </w:r>
            <w:r w:rsidRPr="00AE1464">
              <w:rPr>
                <w:rFonts w:ascii="Arial" w:eastAsia="Times New Roman" w:hAnsi="Arial" w:cs="Arial"/>
                <w:color w:val="000000"/>
                <w:sz w:val="20"/>
                <w:szCs w:val="20"/>
                <w:shd w:val="clear" w:color="auto" w:fill="FFFFFF"/>
                <w:lang w:val="en"/>
              </w:rPr>
              <w:t>ge</w:t>
            </w:r>
          </w:p>
          <w:p w14:paraId="7C257B60" w14:textId="77777777" w:rsidR="00DD24E0" w:rsidRDefault="00DD24E0" w:rsidP="00301B36">
            <w:pPr>
              <w:rPr>
                <w:rFonts w:ascii="Arial" w:eastAsia="Times New Roman" w:hAnsi="Arial" w:cs="Arial"/>
                <w:color w:val="000000"/>
                <w:sz w:val="20"/>
                <w:szCs w:val="20"/>
                <w:shd w:val="clear" w:color="auto" w:fill="FFFFFF"/>
                <w:lang w:val="en"/>
              </w:rPr>
            </w:pPr>
          </w:p>
          <w:p w14:paraId="44FB0830" w14:textId="77777777" w:rsidR="00DD24E0" w:rsidRDefault="00DD24E0" w:rsidP="00301B36">
            <w:pPr>
              <w:rPr>
                <w:rFonts w:ascii="Arial" w:eastAsia="Times New Roman" w:hAnsi="Arial" w:cs="Arial"/>
                <w:color w:val="000000"/>
                <w:sz w:val="20"/>
                <w:szCs w:val="20"/>
                <w:shd w:val="clear" w:color="auto" w:fill="FFFFFF"/>
                <w:lang w:val="en"/>
              </w:rPr>
            </w:pPr>
          </w:p>
          <w:p w14:paraId="6D75EC15" w14:textId="77777777" w:rsidR="00DD24E0" w:rsidRDefault="00DD24E0" w:rsidP="00301B36">
            <w:pPr>
              <w:rPr>
                <w:rFonts w:ascii="Arial" w:eastAsia="Times New Roman" w:hAnsi="Arial" w:cs="Arial"/>
                <w:color w:val="000000"/>
                <w:sz w:val="20"/>
                <w:szCs w:val="20"/>
                <w:shd w:val="clear" w:color="auto" w:fill="FFFFFF"/>
                <w:lang w:val="en"/>
              </w:rPr>
            </w:pPr>
          </w:p>
          <w:p w14:paraId="5FEEC8E1" w14:textId="77777777" w:rsidR="00DD24E0" w:rsidRDefault="00DD24E0" w:rsidP="00301B36">
            <w:pPr>
              <w:rPr>
                <w:rFonts w:ascii="Arial" w:eastAsia="Times New Roman" w:hAnsi="Arial" w:cs="Arial"/>
                <w:color w:val="000000"/>
                <w:sz w:val="20"/>
                <w:szCs w:val="20"/>
                <w:shd w:val="clear" w:color="auto" w:fill="FFFFFF"/>
                <w:lang w:val="en"/>
              </w:rPr>
            </w:pPr>
          </w:p>
          <w:p w14:paraId="3A772043" w14:textId="77777777" w:rsidR="00DD24E0" w:rsidRDefault="00DD24E0" w:rsidP="00301B36">
            <w:pPr>
              <w:rPr>
                <w:rFonts w:ascii="Arial" w:eastAsia="Times New Roman" w:hAnsi="Arial" w:cs="Arial"/>
                <w:color w:val="000000"/>
                <w:sz w:val="20"/>
                <w:szCs w:val="20"/>
                <w:shd w:val="clear" w:color="auto" w:fill="FFFFFF"/>
                <w:lang w:val="en"/>
              </w:rPr>
            </w:pPr>
          </w:p>
          <w:p w14:paraId="2064EF07" w14:textId="77777777" w:rsidR="002535E2" w:rsidRDefault="002535E2" w:rsidP="00301B36">
            <w:pPr>
              <w:rPr>
                <w:rFonts w:ascii="Arial" w:eastAsia="Times New Roman" w:hAnsi="Arial" w:cs="Arial"/>
                <w:color w:val="000000"/>
                <w:sz w:val="20"/>
                <w:szCs w:val="20"/>
                <w:shd w:val="clear" w:color="auto" w:fill="FFFFFF"/>
                <w:lang w:val="en"/>
              </w:rPr>
            </w:pPr>
          </w:p>
          <w:p w14:paraId="39F1EE68" w14:textId="7DF5D0D4" w:rsidR="00DD24E0" w:rsidRPr="00AE1464" w:rsidRDefault="00DD24E0" w:rsidP="00301B36">
            <w:pPr>
              <w:rPr>
                <w:rFonts w:ascii="Times New Roman" w:eastAsia="Times New Roman" w:hAnsi="Times New Roman" w:cs="Times New Roman"/>
              </w:rPr>
            </w:pPr>
          </w:p>
        </w:tc>
      </w:tr>
      <w:tr w:rsidR="00FA1AEB" w14:paraId="387CA73F" w14:textId="77777777" w:rsidTr="00AE1464">
        <w:tc>
          <w:tcPr>
            <w:tcW w:w="2515" w:type="dxa"/>
            <w:shd w:val="clear" w:color="auto" w:fill="E2EFD9" w:themeFill="accent6" w:themeFillTint="33"/>
          </w:tcPr>
          <w:p w14:paraId="2C9B6F2F" w14:textId="051CEEFA" w:rsidR="00196726" w:rsidRPr="00A54D1E" w:rsidRDefault="00301B36" w:rsidP="00196726">
            <w:pPr>
              <w:jc w:val="center"/>
              <w:rPr>
                <w:b/>
                <w:sz w:val="22"/>
                <w:szCs w:val="22"/>
              </w:rPr>
            </w:pPr>
            <w:r w:rsidRPr="00A54D1E">
              <w:rPr>
                <w:b/>
                <w:sz w:val="22"/>
                <w:szCs w:val="22"/>
              </w:rPr>
              <w:lastRenderedPageBreak/>
              <w:t>Elisabeth Gitter</w:t>
            </w:r>
          </w:p>
          <w:p w14:paraId="5CA33469" w14:textId="23003281" w:rsidR="00196726" w:rsidRPr="00A54D1E" w:rsidRDefault="00196726" w:rsidP="008C6A9D">
            <w:pPr>
              <w:jc w:val="center"/>
              <w:rPr>
                <w:b/>
                <w:sz w:val="22"/>
                <w:szCs w:val="22"/>
              </w:rPr>
            </w:pPr>
            <w:r w:rsidRPr="00A54D1E">
              <w:rPr>
                <w:b/>
                <w:noProof/>
                <w:sz w:val="22"/>
                <w:szCs w:val="22"/>
              </w:rPr>
              <w:drawing>
                <wp:inline distT="0" distB="0" distL="0" distR="0" wp14:anchorId="7CD76255" wp14:editId="2E157B35">
                  <wp:extent cx="622300" cy="635000"/>
                  <wp:effectExtent l="0" t="0" r="12700" b="0"/>
                  <wp:docPr id="18" name="Picture 18" descr="../Desktop/Screen%20Shot%202018-10-25%20at%2011.52.31%20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esktop/Screen%20Shot%202018-10-25%20at%2011.52.31%20AM.png"/>
                          <pic:cNvPicPr>
                            <a:picLocks noChangeAspect="1" noChangeArrowheads="1"/>
                          </pic:cNvPicPr>
                        </pic:nvPicPr>
                        <pic:blipFill rotWithShape="1">
                          <a:blip r:embed="rId22">
                            <a:extLst>
                              <a:ext uri="{28A0092B-C50C-407E-A947-70E740481C1C}">
                                <a14:useLocalDpi xmlns:a14="http://schemas.microsoft.com/office/drawing/2010/main" val="0"/>
                              </a:ext>
                            </a:extLst>
                          </a:blip>
                          <a:srcRect l="14975" t="17767" r="18312" b="13898"/>
                          <a:stretch/>
                        </pic:blipFill>
                        <pic:spPr bwMode="auto">
                          <a:xfrm>
                            <a:off x="0" y="0"/>
                            <a:ext cx="634058" cy="64699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8275" w:type="dxa"/>
          </w:tcPr>
          <w:p w14:paraId="7C1E7BB4" w14:textId="394A5755" w:rsidR="00301B36" w:rsidRPr="00AE1464" w:rsidRDefault="00AE1464" w:rsidP="00301B36">
            <w:pPr>
              <w:rPr>
                <w:rFonts w:ascii="Times New Roman" w:eastAsia="Times New Roman" w:hAnsi="Times New Roman" w:cs="Times New Roman"/>
              </w:rPr>
            </w:pPr>
            <w:r w:rsidRPr="00AE1464">
              <w:rPr>
                <w:rFonts w:ascii="Arial" w:eastAsia="Times New Roman" w:hAnsi="Arial" w:cs="Arial"/>
                <w:color w:val="000000"/>
                <w:sz w:val="20"/>
                <w:szCs w:val="20"/>
                <w:shd w:val="clear" w:color="auto" w:fill="FFFFFF"/>
                <w:lang w:val="en"/>
              </w:rPr>
              <w:t>Professor Elisabeth Gitter specializes in Victorian Era melodies. She speaks to Joseph Pulitzer’s ill health and the personal cost of being sick in the 1890s</w:t>
            </w:r>
          </w:p>
        </w:tc>
      </w:tr>
      <w:tr w:rsidR="00FA1AEB" w14:paraId="50E3BF37" w14:textId="77777777" w:rsidTr="00AE1464">
        <w:tc>
          <w:tcPr>
            <w:tcW w:w="2515" w:type="dxa"/>
            <w:shd w:val="clear" w:color="auto" w:fill="E2EFD9" w:themeFill="accent6" w:themeFillTint="33"/>
          </w:tcPr>
          <w:p w14:paraId="051DA964" w14:textId="77777777" w:rsidR="00DD24E0" w:rsidRDefault="00301B36" w:rsidP="008C6A9D">
            <w:pPr>
              <w:jc w:val="center"/>
              <w:rPr>
                <w:b/>
                <w:sz w:val="22"/>
                <w:szCs w:val="22"/>
              </w:rPr>
            </w:pPr>
            <w:r w:rsidRPr="00A54D1E">
              <w:rPr>
                <w:b/>
                <w:sz w:val="22"/>
                <w:szCs w:val="22"/>
              </w:rPr>
              <w:t>David Redden</w:t>
            </w:r>
          </w:p>
          <w:p w14:paraId="10EC465B" w14:textId="5DF81EEB" w:rsidR="00301B36" w:rsidRPr="00A54D1E" w:rsidRDefault="006E53A0" w:rsidP="008C6A9D">
            <w:pPr>
              <w:jc w:val="center"/>
              <w:rPr>
                <w:b/>
                <w:sz w:val="22"/>
                <w:szCs w:val="22"/>
              </w:rPr>
            </w:pPr>
            <w:r w:rsidRPr="00A54D1E">
              <w:rPr>
                <w:b/>
                <w:noProof/>
                <w:sz w:val="22"/>
                <w:szCs w:val="22"/>
              </w:rPr>
              <w:drawing>
                <wp:inline distT="0" distB="0" distL="0" distR="0" wp14:anchorId="60F8BB57" wp14:editId="574820C2">
                  <wp:extent cx="571499" cy="647700"/>
                  <wp:effectExtent l="0" t="0" r="0" b="0"/>
                  <wp:docPr id="20" name="Picture 20" descr="../Desktop/Screen%20Shot%202018-10-25%20at%2011.57.52%20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esktop/Screen%20Shot%202018-10-25%20at%2011.57.52%20AM.png"/>
                          <pic:cNvPicPr>
                            <a:picLocks noChangeAspect="1" noChangeArrowheads="1"/>
                          </pic:cNvPicPr>
                        </pic:nvPicPr>
                        <pic:blipFill rotWithShape="1">
                          <a:blip r:embed="rId23">
                            <a:extLst>
                              <a:ext uri="{28A0092B-C50C-407E-A947-70E740481C1C}">
                                <a14:useLocalDpi xmlns:a14="http://schemas.microsoft.com/office/drawing/2010/main" val="0"/>
                              </a:ext>
                            </a:extLst>
                          </a:blip>
                          <a:srcRect l="19994" t="13168" r="15745" b="12216"/>
                          <a:stretch/>
                        </pic:blipFill>
                        <pic:spPr bwMode="auto">
                          <a:xfrm>
                            <a:off x="0" y="0"/>
                            <a:ext cx="581476" cy="65900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8275" w:type="dxa"/>
          </w:tcPr>
          <w:p w14:paraId="5353CCC7" w14:textId="6C2A53FF" w:rsidR="00301B36" w:rsidRPr="00AE1464" w:rsidRDefault="00AE1464" w:rsidP="00301B36">
            <w:pPr>
              <w:rPr>
                <w:rFonts w:ascii="Times New Roman" w:eastAsia="Times New Roman" w:hAnsi="Times New Roman" w:cs="Times New Roman"/>
              </w:rPr>
            </w:pPr>
            <w:r w:rsidRPr="00AE1464">
              <w:rPr>
                <w:rFonts w:ascii="Arial" w:eastAsia="Times New Roman" w:hAnsi="Arial" w:cs="Arial"/>
                <w:color w:val="000000"/>
                <w:sz w:val="20"/>
                <w:szCs w:val="20"/>
                <w:bdr w:val="none" w:sz="0" w:space="0" w:color="auto" w:frame="1"/>
                <w:lang w:val="en"/>
              </w:rPr>
              <w:t>David Redden lives in Joseph Pulitzer’s home and explains the eccentricities of Pulitzer’s personality and employment methods </w:t>
            </w:r>
          </w:p>
        </w:tc>
      </w:tr>
      <w:tr w:rsidR="00FA1AEB" w14:paraId="2CFD9A65" w14:textId="77777777" w:rsidTr="00AE1464">
        <w:tc>
          <w:tcPr>
            <w:tcW w:w="2515" w:type="dxa"/>
            <w:shd w:val="clear" w:color="auto" w:fill="E2EFD9" w:themeFill="accent6" w:themeFillTint="33"/>
          </w:tcPr>
          <w:p w14:paraId="2059A87B" w14:textId="77777777" w:rsidR="00301B36" w:rsidRPr="00A54D1E" w:rsidRDefault="00301B36" w:rsidP="008C6A9D">
            <w:pPr>
              <w:jc w:val="center"/>
              <w:rPr>
                <w:b/>
                <w:sz w:val="22"/>
                <w:szCs w:val="22"/>
              </w:rPr>
            </w:pPr>
            <w:r w:rsidRPr="00A54D1E">
              <w:rPr>
                <w:b/>
                <w:sz w:val="22"/>
                <w:szCs w:val="22"/>
              </w:rPr>
              <w:t>Nancy Tomes</w:t>
            </w:r>
          </w:p>
          <w:p w14:paraId="6618C2B8" w14:textId="20A10C2F" w:rsidR="007E5146" w:rsidRPr="00A54D1E" w:rsidRDefault="007E5146" w:rsidP="008C6A9D">
            <w:pPr>
              <w:jc w:val="center"/>
              <w:rPr>
                <w:b/>
                <w:sz w:val="22"/>
                <w:szCs w:val="22"/>
              </w:rPr>
            </w:pPr>
            <w:r w:rsidRPr="00A54D1E">
              <w:rPr>
                <w:b/>
                <w:noProof/>
                <w:sz w:val="22"/>
                <w:szCs w:val="22"/>
              </w:rPr>
              <w:drawing>
                <wp:inline distT="0" distB="0" distL="0" distR="0" wp14:anchorId="05736635" wp14:editId="426683D6">
                  <wp:extent cx="672465" cy="660400"/>
                  <wp:effectExtent l="0" t="0" r="0" b="0"/>
                  <wp:docPr id="25" name="Picture 25" descr="../Desktop/Screen%20Shot%202018-10-25%20at%201.18.14%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esktop/Screen%20Shot%202018-10-25%20at%201.18.14%20PM.png"/>
                          <pic:cNvPicPr>
                            <a:picLocks noChangeAspect="1" noChangeArrowheads="1"/>
                          </pic:cNvPicPr>
                        </pic:nvPicPr>
                        <pic:blipFill rotWithShape="1">
                          <a:blip r:embed="rId24">
                            <a:extLst>
                              <a:ext uri="{28A0092B-C50C-407E-A947-70E740481C1C}">
                                <a14:useLocalDpi xmlns:a14="http://schemas.microsoft.com/office/drawing/2010/main" val="0"/>
                              </a:ext>
                            </a:extLst>
                          </a:blip>
                          <a:srcRect l="16882" t="17333" r="14303" b="13270"/>
                          <a:stretch/>
                        </pic:blipFill>
                        <pic:spPr bwMode="auto">
                          <a:xfrm>
                            <a:off x="0" y="0"/>
                            <a:ext cx="683868" cy="67159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8275" w:type="dxa"/>
          </w:tcPr>
          <w:p w14:paraId="5EF30B19" w14:textId="458469C4" w:rsidR="00301B36" w:rsidRPr="00AE1464" w:rsidRDefault="00AE1464" w:rsidP="00301B36">
            <w:pPr>
              <w:rPr>
                <w:rFonts w:ascii="Times New Roman" w:eastAsia="Times New Roman" w:hAnsi="Times New Roman" w:cs="Times New Roman"/>
              </w:rPr>
            </w:pPr>
            <w:r w:rsidRPr="00AE1464">
              <w:rPr>
                <w:rFonts w:ascii="Arial" w:eastAsia="Times New Roman" w:hAnsi="Arial" w:cs="Arial"/>
                <w:color w:val="000000"/>
                <w:sz w:val="20"/>
                <w:szCs w:val="20"/>
                <w:bdr w:val="none" w:sz="0" w:space="0" w:color="auto" w:frame="1"/>
                <w:lang w:val="en"/>
              </w:rPr>
              <w:t>Professor Nancy Tomes, speaks to Pulitzer’s state of mind and his impact on the immigrant population </w:t>
            </w:r>
          </w:p>
        </w:tc>
      </w:tr>
      <w:tr w:rsidR="00FA1AEB" w14:paraId="774F6363" w14:textId="77777777" w:rsidTr="00AE1464">
        <w:trPr>
          <w:trHeight w:val="242"/>
        </w:trPr>
        <w:tc>
          <w:tcPr>
            <w:tcW w:w="2515" w:type="dxa"/>
            <w:shd w:val="clear" w:color="auto" w:fill="E2EFD9" w:themeFill="accent6" w:themeFillTint="33"/>
          </w:tcPr>
          <w:p w14:paraId="780D7C3E" w14:textId="77777777" w:rsidR="00DD24E0" w:rsidRDefault="00301B36" w:rsidP="00257C6D">
            <w:pPr>
              <w:jc w:val="center"/>
              <w:rPr>
                <w:b/>
                <w:sz w:val="22"/>
                <w:szCs w:val="22"/>
              </w:rPr>
            </w:pPr>
            <w:r w:rsidRPr="00A54D1E">
              <w:rPr>
                <w:b/>
                <w:sz w:val="22"/>
                <w:szCs w:val="22"/>
              </w:rPr>
              <w:t>Andie Tucher</w:t>
            </w:r>
          </w:p>
          <w:p w14:paraId="51B90D8C" w14:textId="386441AC" w:rsidR="002432CF" w:rsidRPr="00A54D1E" w:rsidRDefault="00257C6D" w:rsidP="00257C6D">
            <w:pPr>
              <w:jc w:val="center"/>
              <w:rPr>
                <w:b/>
                <w:sz w:val="22"/>
                <w:szCs w:val="22"/>
              </w:rPr>
            </w:pPr>
            <w:r w:rsidRPr="00A54D1E">
              <w:rPr>
                <w:b/>
                <w:noProof/>
                <w:sz w:val="22"/>
                <w:szCs w:val="22"/>
              </w:rPr>
              <w:drawing>
                <wp:inline distT="0" distB="0" distL="0" distR="0" wp14:anchorId="24CF4BCC" wp14:editId="630954F7">
                  <wp:extent cx="622300" cy="647700"/>
                  <wp:effectExtent l="0" t="0" r="12700" b="12700"/>
                  <wp:docPr id="23" name="Picture 23" descr="../Desktop/Screen%20Shot%202018-10-25%20at%201.13.28%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esktop/Screen%20Shot%202018-10-25%20at%201.13.28%20PM.png"/>
                          <pic:cNvPicPr>
                            <a:picLocks noChangeAspect="1" noChangeArrowheads="1"/>
                          </pic:cNvPicPr>
                        </pic:nvPicPr>
                        <pic:blipFill rotWithShape="1">
                          <a:blip r:embed="rId25">
                            <a:extLst>
                              <a:ext uri="{28A0092B-C50C-407E-A947-70E740481C1C}">
                                <a14:useLocalDpi xmlns:a14="http://schemas.microsoft.com/office/drawing/2010/main" val="0"/>
                              </a:ext>
                            </a:extLst>
                          </a:blip>
                          <a:srcRect l="17361" t="12136" r="17154" b="19038"/>
                          <a:stretch/>
                        </pic:blipFill>
                        <pic:spPr bwMode="auto">
                          <a:xfrm>
                            <a:off x="0" y="0"/>
                            <a:ext cx="636645" cy="66263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8275" w:type="dxa"/>
          </w:tcPr>
          <w:p w14:paraId="43498A67" w14:textId="75DD8E09" w:rsidR="00301B36" w:rsidRPr="00DF1EDD" w:rsidRDefault="00DF1EDD" w:rsidP="00301B36">
            <w:pPr>
              <w:rPr>
                <w:rFonts w:ascii="Times New Roman" w:eastAsia="Times New Roman" w:hAnsi="Times New Roman" w:cs="Times New Roman"/>
              </w:rPr>
            </w:pPr>
            <w:r w:rsidRPr="00DF1EDD">
              <w:rPr>
                <w:rFonts w:ascii="Arial" w:eastAsia="Times New Roman" w:hAnsi="Arial" w:cs="Arial"/>
                <w:color w:val="000000"/>
                <w:sz w:val="20"/>
                <w:szCs w:val="20"/>
                <w:shd w:val="clear" w:color="auto" w:fill="FFFFFF"/>
                <w:lang w:val="en"/>
              </w:rPr>
              <w:t>Andie Tucher is a historian and journalist who teaches at the graduate school created by Joseph Pulitzer </w:t>
            </w:r>
          </w:p>
        </w:tc>
      </w:tr>
    </w:tbl>
    <w:p w14:paraId="20250647" w14:textId="77777777" w:rsidR="003F6EA6" w:rsidRDefault="003F6EA6" w:rsidP="00301B36">
      <w:pPr>
        <w:rPr>
          <w:sz w:val="22"/>
          <w:szCs w:val="22"/>
        </w:rPr>
      </w:pPr>
    </w:p>
    <w:p w14:paraId="749EBF4C" w14:textId="77777777" w:rsidR="000460EF" w:rsidRDefault="000460EF" w:rsidP="00301B36">
      <w:pPr>
        <w:rPr>
          <w:sz w:val="22"/>
          <w:szCs w:val="22"/>
        </w:rPr>
      </w:pPr>
    </w:p>
    <w:p w14:paraId="091DB129" w14:textId="77777777" w:rsidR="000460EF" w:rsidRDefault="000460EF" w:rsidP="00301B36">
      <w:pPr>
        <w:rPr>
          <w:sz w:val="22"/>
          <w:szCs w:val="22"/>
        </w:rPr>
      </w:pPr>
    </w:p>
    <w:p w14:paraId="532230C2" w14:textId="77777777" w:rsidR="000460EF" w:rsidRDefault="000460EF" w:rsidP="00301B36">
      <w:pPr>
        <w:rPr>
          <w:sz w:val="22"/>
          <w:szCs w:val="22"/>
        </w:rPr>
      </w:pPr>
    </w:p>
    <w:p w14:paraId="61B56B86" w14:textId="77777777" w:rsidR="000460EF" w:rsidRDefault="000460EF" w:rsidP="00301B36">
      <w:pPr>
        <w:rPr>
          <w:sz w:val="22"/>
          <w:szCs w:val="22"/>
        </w:rPr>
      </w:pPr>
    </w:p>
    <w:p w14:paraId="07EAE6D9" w14:textId="77777777" w:rsidR="000460EF" w:rsidRDefault="000460EF" w:rsidP="00301B36">
      <w:pPr>
        <w:rPr>
          <w:sz w:val="22"/>
          <w:szCs w:val="22"/>
        </w:rPr>
      </w:pPr>
    </w:p>
    <w:p w14:paraId="59A6CD46" w14:textId="77777777" w:rsidR="000460EF" w:rsidRDefault="000460EF" w:rsidP="00301B36">
      <w:pPr>
        <w:rPr>
          <w:sz w:val="22"/>
          <w:szCs w:val="22"/>
        </w:rPr>
      </w:pPr>
    </w:p>
    <w:p w14:paraId="6F1DEA57" w14:textId="77777777" w:rsidR="000460EF" w:rsidRDefault="000460EF" w:rsidP="00301B36">
      <w:pPr>
        <w:rPr>
          <w:sz w:val="22"/>
          <w:szCs w:val="22"/>
        </w:rPr>
      </w:pPr>
    </w:p>
    <w:p w14:paraId="69B40BBB" w14:textId="77777777" w:rsidR="000460EF" w:rsidRDefault="000460EF" w:rsidP="00301B36">
      <w:pPr>
        <w:rPr>
          <w:sz w:val="22"/>
          <w:szCs w:val="22"/>
        </w:rPr>
      </w:pPr>
    </w:p>
    <w:p w14:paraId="3B32F627" w14:textId="77777777" w:rsidR="000460EF" w:rsidRDefault="000460EF" w:rsidP="00301B36">
      <w:pPr>
        <w:rPr>
          <w:sz w:val="22"/>
          <w:szCs w:val="22"/>
        </w:rPr>
      </w:pPr>
    </w:p>
    <w:p w14:paraId="2D19FB41" w14:textId="77777777" w:rsidR="000460EF" w:rsidRDefault="000460EF" w:rsidP="00301B36">
      <w:pPr>
        <w:rPr>
          <w:sz w:val="22"/>
          <w:szCs w:val="22"/>
        </w:rPr>
      </w:pPr>
    </w:p>
    <w:p w14:paraId="58C8B238" w14:textId="77777777" w:rsidR="000460EF" w:rsidRDefault="000460EF" w:rsidP="00301B36">
      <w:pPr>
        <w:rPr>
          <w:sz w:val="22"/>
          <w:szCs w:val="22"/>
        </w:rPr>
      </w:pPr>
    </w:p>
    <w:p w14:paraId="266A04BB" w14:textId="77777777" w:rsidR="000460EF" w:rsidRDefault="000460EF" w:rsidP="00301B36">
      <w:pPr>
        <w:rPr>
          <w:sz w:val="22"/>
          <w:szCs w:val="22"/>
        </w:rPr>
      </w:pPr>
    </w:p>
    <w:p w14:paraId="071D8D06" w14:textId="77777777" w:rsidR="00DD24E0" w:rsidRDefault="00DD24E0" w:rsidP="00301B36">
      <w:pPr>
        <w:rPr>
          <w:sz w:val="22"/>
          <w:szCs w:val="22"/>
        </w:rPr>
      </w:pPr>
    </w:p>
    <w:p w14:paraId="13B7DB20" w14:textId="77777777" w:rsidR="00DD24E0" w:rsidRDefault="00DD24E0" w:rsidP="00301B36">
      <w:pPr>
        <w:rPr>
          <w:sz w:val="22"/>
          <w:szCs w:val="22"/>
        </w:rPr>
      </w:pPr>
    </w:p>
    <w:p w14:paraId="0F5E1A18" w14:textId="77777777" w:rsidR="00DD24E0" w:rsidRDefault="00DD24E0" w:rsidP="00301B36">
      <w:pPr>
        <w:rPr>
          <w:sz w:val="22"/>
          <w:szCs w:val="22"/>
        </w:rPr>
      </w:pPr>
    </w:p>
    <w:p w14:paraId="281BB86D" w14:textId="77777777" w:rsidR="00DD24E0" w:rsidRDefault="00DD24E0" w:rsidP="00301B36">
      <w:pPr>
        <w:rPr>
          <w:sz w:val="22"/>
          <w:szCs w:val="22"/>
        </w:rPr>
      </w:pPr>
    </w:p>
    <w:p w14:paraId="4A7EFFCB" w14:textId="77777777" w:rsidR="00DD24E0" w:rsidRDefault="00DD24E0" w:rsidP="00301B36">
      <w:pPr>
        <w:rPr>
          <w:sz w:val="22"/>
          <w:szCs w:val="22"/>
        </w:rPr>
      </w:pPr>
    </w:p>
    <w:p w14:paraId="0527F28E" w14:textId="77777777" w:rsidR="00DD24E0" w:rsidRDefault="00DD24E0" w:rsidP="00301B36">
      <w:pPr>
        <w:rPr>
          <w:sz w:val="22"/>
          <w:szCs w:val="22"/>
        </w:rPr>
      </w:pPr>
    </w:p>
    <w:p w14:paraId="6890E2F6" w14:textId="77777777" w:rsidR="00DD24E0" w:rsidRDefault="00DD24E0" w:rsidP="00301B36">
      <w:pPr>
        <w:rPr>
          <w:sz w:val="22"/>
          <w:szCs w:val="22"/>
        </w:rPr>
      </w:pPr>
    </w:p>
    <w:p w14:paraId="195FEC1C" w14:textId="77777777" w:rsidR="00DD24E0" w:rsidRDefault="00DD24E0" w:rsidP="00301B36">
      <w:pPr>
        <w:rPr>
          <w:sz w:val="22"/>
          <w:szCs w:val="22"/>
        </w:rPr>
      </w:pPr>
    </w:p>
    <w:p w14:paraId="0FF1A180" w14:textId="77777777" w:rsidR="00DD24E0" w:rsidRDefault="00DD24E0" w:rsidP="00301B36">
      <w:pPr>
        <w:rPr>
          <w:sz w:val="22"/>
          <w:szCs w:val="22"/>
        </w:rPr>
      </w:pPr>
    </w:p>
    <w:p w14:paraId="43CD6F3C" w14:textId="77777777" w:rsidR="00DD24E0" w:rsidRDefault="00DD24E0" w:rsidP="00301B36">
      <w:pPr>
        <w:rPr>
          <w:sz w:val="22"/>
          <w:szCs w:val="22"/>
        </w:rPr>
      </w:pPr>
    </w:p>
    <w:p w14:paraId="3B31326E" w14:textId="77777777" w:rsidR="00DD24E0" w:rsidRDefault="00DD24E0" w:rsidP="00301B36">
      <w:pPr>
        <w:rPr>
          <w:sz w:val="22"/>
          <w:szCs w:val="22"/>
        </w:rPr>
      </w:pPr>
    </w:p>
    <w:p w14:paraId="6968736F" w14:textId="77777777" w:rsidR="00DD24E0" w:rsidRDefault="00DD24E0" w:rsidP="00301B36">
      <w:pPr>
        <w:rPr>
          <w:sz w:val="22"/>
          <w:szCs w:val="22"/>
        </w:rPr>
      </w:pPr>
    </w:p>
    <w:p w14:paraId="6721627B" w14:textId="77777777" w:rsidR="00DD24E0" w:rsidRDefault="00DD24E0" w:rsidP="00301B36">
      <w:pPr>
        <w:rPr>
          <w:sz w:val="22"/>
          <w:szCs w:val="22"/>
        </w:rPr>
      </w:pPr>
    </w:p>
    <w:p w14:paraId="06CBFDE0" w14:textId="77777777" w:rsidR="00DD24E0" w:rsidRDefault="00DD24E0" w:rsidP="00301B36">
      <w:pPr>
        <w:rPr>
          <w:sz w:val="22"/>
          <w:szCs w:val="22"/>
        </w:rPr>
      </w:pPr>
    </w:p>
    <w:p w14:paraId="5AD73125" w14:textId="77777777" w:rsidR="00DD24E0" w:rsidRDefault="00DD24E0" w:rsidP="00301B36">
      <w:pPr>
        <w:rPr>
          <w:sz w:val="22"/>
          <w:szCs w:val="22"/>
        </w:rPr>
      </w:pPr>
    </w:p>
    <w:p w14:paraId="0C85502E" w14:textId="77777777" w:rsidR="00DD24E0" w:rsidRDefault="00DD24E0" w:rsidP="00301B36">
      <w:pPr>
        <w:rPr>
          <w:sz w:val="22"/>
          <w:szCs w:val="22"/>
        </w:rPr>
      </w:pPr>
    </w:p>
    <w:p w14:paraId="7161B239" w14:textId="77777777" w:rsidR="00DD24E0" w:rsidRDefault="00DD24E0" w:rsidP="00301B36">
      <w:pPr>
        <w:rPr>
          <w:sz w:val="22"/>
          <w:szCs w:val="22"/>
        </w:rPr>
      </w:pPr>
    </w:p>
    <w:p w14:paraId="4BFF39C7" w14:textId="77777777" w:rsidR="00DD24E0" w:rsidRDefault="00DD24E0" w:rsidP="00301B36">
      <w:pPr>
        <w:rPr>
          <w:sz w:val="22"/>
          <w:szCs w:val="22"/>
        </w:rPr>
      </w:pPr>
    </w:p>
    <w:p w14:paraId="195877EA" w14:textId="77777777" w:rsidR="00DD24E0" w:rsidRDefault="00DD24E0" w:rsidP="00301B36">
      <w:pPr>
        <w:rPr>
          <w:sz w:val="22"/>
          <w:szCs w:val="22"/>
        </w:rPr>
      </w:pPr>
    </w:p>
    <w:p w14:paraId="71FCFFB5" w14:textId="77777777" w:rsidR="00DD24E0" w:rsidRDefault="00DD24E0" w:rsidP="00301B36">
      <w:pPr>
        <w:rPr>
          <w:sz w:val="22"/>
          <w:szCs w:val="22"/>
        </w:rPr>
      </w:pPr>
    </w:p>
    <w:p w14:paraId="37C9890A" w14:textId="77B4EEFD" w:rsidR="00E87324" w:rsidRPr="0047020F" w:rsidRDefault="00312DBD" w:rsidP="00312DBD">
      <w:pPr>
        <w:jc w:val="center"/>
        <w:rPr>
          <w:b/>
          <w:sz w:val="32"/>
          <w:szCs w:val="32"/>
        </w:rPr>
      </w:pPr>
      <w:r w:rsidRPr="0047020F">
        <w:rPr>
          <w:b/>
          <w:sz w:val="32"/>
          <w:szCs w:val="32"/>
        </w:rPr>
        <w:lastRenderedPageBreak/>
        <w:t>Crew</w:t>
      </w:r>
    </w:p>
    <w:p w14:paraId="268CE9EF" w14:textId="77777777" w:rsidR="0047020F" w:rsidRPr="0047020F" w:rsidRDefault="0047020F" w:rsidP="00312DBD">
      <w:pPr>
        <w:jc w:val="center"/>
        <w:rPr>
          <w:b/>
          <w:sz w:val="20"/>
          <w:szCs w:val="20"/>
        </w:rPr>
      </w:pPr>
    </w:p>
    <w:tbl>
      <w:tblPr>
        <w:tblStyle w:val="TableGrid"/>
        <w:tblW w:w="10686" w:type="dxa"/>
        <w:tblLook w:val="04A0" w:firstRow="1" w:lastRow="0" w:firstColumn="1" w:lastColumn="0" w:noHBand="0" w:noVBand="1"/>
      </w:tblPr>
      <w:tblGrid>
        <w:gridCol w:w="1435"/>
        <w:gridCol w:w="9251"/>
      </w:tblGrid>
      <w:tr w:rsidR="00DD24E0" w:rsidRPr="004920E1" w14:paraId="4772D984" w14:textId="77777777" w:rsidTr="00DD24E0">
        <w:trPr>
          <w:trHeight w:val="1628"/>
        </w:trPr>
        <w:tc>
          <w:tcPr>
            <w:tcW w:w="1435" w:type="dxa"/>
            <w:shd w:val="clear" w:color="auto" w:fill="E2EFD9" w:themeFill="accent6" w:themeFillTint="33"/>
          </w:tcPr>
          <w:p w14:paraId="63148624" w14:textId="21A4B2B7" w:rsidR="00E87324" w:rsidRPr="00B514E4" w:rsidRDefault="00E87324" w:rsidP="00F3305C">
            <w:pPr>
              <w:jc w:val="center"/>
              <w:rPr>
                <w:rFonts w:ascii="Arial" w:hAnsi="Arial" w:cs="Arial"/>
                <w:color w:val="000000" w:themeColor="text1"/>
              </w:rPr>
            </w:pPr>
          </w:p>
          <w:p w14:paraId="256B00A0" w14:textId="77777777" w:rsidR="00E87324" w:rsidRPr="00B514E4" w:rsidRDefault="00E87324" w:rsidP="00F3305C">
            <w:pPr>
              <w:jc w:val="center"/>
              <w:rPr>
                <w:rFonts w:ascii="Arial" w:hAnsi="Arial" w:cs="Arial"/>
                <w:b/>
                <w:color w:val="000000" w:themeColor="text1"/>
              </w:rPr>
            </w:pPr>
            <w:r w:rsidRPr="00B514E4">
              <w:rPr>
                <w:rFonts w:ascii="Arial" w:hAnsi="Arial" w:cs="Arial"/>
                <w:b/>
                <w:color w:val="000000" w:themeColor="text1"/>
              </w:rPr>
              <w:t>Clare and Olivier Manchon</w:t>
            </w:r>
          </w:p>
          <w:p w14:paraId="1503C308" w14:textId="77777777" w:rsidR="00E87324" w:rsidRPr="00B514E4" w:rsidRDefault="00E87324" w:rsidP="00F3305C">
            <w:pPr>
              <w:jc w:val="center"/>
              <w:rPr>
                <w:rFonts w:ascii="Arial" w:hAnsi="Arial" w:cs="Arial"/>
                <w:b/>
                <w:color w:val="000000" w:themeColor="text1"/>
                <w:sz w:val="18"/>
                <w:szCs w:val="18"/>
              </w:rPr>
            </w:pPr>
            <w:r w:rsidRPr="00B514E4">
              <w:rPr>
                <w:rFonts w:ascii="Arial" w:hAnsi="Arial" w:cs="Arial"/>
                <w:b/>
                <w:color w:val="000000" w:themeColor="text1"/>
                <w:sz w:val="18"/>
                <w:szCs w:val="18"/>
              </w:rPr>
              <w:t>Composers</w:t>
            </w:r>
          </w:p>
        </w:tc>
        <w:tc>
          <w:tcPr>
            <w:tcW w:w="9251" w:type="dxa"/>
          </w:tcPr>
          <w:p w14:paraId="4C5DD9A1" w14:textId="77777777" w:rsidR="00E87324" w:rsidRPr="00DD24E0" w:rsidRDefault="00E87324" w:rsidP="00F3305C">
            <w:pPr>
              <w:rPr>
                <w:rFonts w:ascii="Arial" w:eastAsia="Times New Roman" w:hAnsi="Arial" w:cs="Arial"/>
                <w:color w:val="000000" w:themeColor="text1"/>
                <w:sz w:val="18"/>
                <w:szCs w:val="18"/>
              </w:rPr>
            </w:pPr>
            <w:r w:rsidRPr="00DD24E0">
              <w:rPr>
                <w:rFonts w:ascii="Arial" w:eastAsia="Times New Roman" w:hAnsi="Arial" w:cs="Arial"/>
                <w:color w:val="000000" w:themeColor="text1"/>
                <w:spacing w:val="2"/>
                <w:sz w:val="18"/>
                <w:szCs w:val="18"/>
              </w:rPr>
              <w:t>Based in Kingston NY (from Brooklyn/Paris), We come from a background of writing, recording and touring, sharing with live audiences. We had the band Clare and the Reasons for 3 studio albums, 2 live albums and several world tours. Olivier leads Orchestre de Chambre Miniature (currently dormant but will wake someday!). One of our main focuses when writing music for image is quality of sound. Since we have a human string orchestra, (Olivier) we're able to create all real strings and don't have to cave in to fake string sounds because of budget; something that has become all too common nowadays. We're thrilled by taking on projects and creating a palette that paints musical contours as boldly or subtle as the film calls for.</w:t>
            </w:r>
          </w:p>
        </w:tc>
      </w:tr>
      <w:tr w:rsidR="00DD24E0" w:rsidRPr="004920E1" w14:paraId="5724C8A3" w14:textId="77777777" w:rsidTr="00DD24E0">
        <w:trPr>
          <w:trHeight w:val="1898"/>
        </w:trPr>
        <w:tc>
          <w:tcPr>
            <w:tcW w:w="1435" w:type="dxa"/>
            <w:shd w:val="clear" w:color="auto" w:fill="E2EFD9" w:themeFill="accent6" w:themeFillTint="33"/>
          </w:tcPr>
          <w:p w14:paraId="505CC22A" w14:textId="4668DAD1" w:rsidR="00E87324" w:rsidRDefault="00E87324" w:rsidP="00F3305C">
            <w:pPr>
              <w:jc w:val="center"/>
              <w:rPr>
                <w:rFonts w:ascii="Arial" w:hAnsi="Arial" w:cs="Arial"/>
                <w:noProof/>
                <w:color w:val="000000" w:themeColor="text1"/>
              </w:rPr>
            </w:pPr>
          </w:p>
          <w:p w14:paraId="1E208AC3" w14:textId="77777777" w:rsidR="00E87324" w:rsidRDefault="00E87324" w:rsidP="00F3305C">
            <w:pPr>
              <w:jc w:val="center"/>
              <w:rPr>
                <w:rFonts w:ascii="Arial" w:hAnsi="Arial" w:cs="Arial"/>
                <w:noProof/>
                <w:color w:val="000000" w:themeColor="text1"/>
              </w:rPr>
            </w:pPr>
            <w:r>
              <w:rPr>
                <w:rFonts w:ascii="Arial" w:hAnsi="Arial" w:cs="Arial"/>
                <w:b/>
                <w:noProof/>
                <w:color w:val="000000" w:themeColor="text1"/>
              </w:rPr>
              <w:t>Wolfgang Held</w:t>
            </w:r>
          </w:p>
          <w:p w14:paraId="28C22BE2" w14:textId="61780BD7" w:rsidR="00E87324" w:rsidRPr="00E87324" w:rsidRDefault="00E87324" w:rsidP="00F3305C">
            <w:pPr>
              <w:jc w:val="center"/>
              <w:rPr>
                <w:rFonts w:ascii="Arial" w:hAnsi="Arial" w:cs="Arial"/>
                <w:b/>
                <w:noProof/>
                <w:color w:val="000000" w:themeColor="text1"/>
                <w:sz w:val="20"/>
                <w:szCs w:val="20"/>
              </w:rPr>
            </w:pPr>
            <w:r w:rsidRPr="00E87324">
              <w:rPr>
                <w:rFonts w:ascii="Arial" w:hAnsi="Arial" w:cs="Arial"/>
                <w:b/>
                <w:noProof/>
                <w:color w:val="000000" w:themeColor="text1"/>
                <w:sz w:val="20"/>
                <w:szCs w:val="20"/>
              </w:rPr>
              <w:t>DP</w:t>
            </w:r>
          </w:p>
        </w:tc>
        <w:tc>
          <w:tcPr>
            <w:tcW w:w="9251" w:type="dxa"/>
          </w:tcPr>
          <w:p w14:paraId="3C1A470E" w14:textId="5173E2F1" w:rsidR="00E87324" w:rsidRPr="00DD24E0" w:rsidRDefault="0073648A" w:rsidP="00F3305C">
            <w:pPr>
              <w:rPr>
                <w:rFonts w:ascii="Arial" w:eastAsia="Times New Roman" w:hAnsi="Arial" w:cs="Arial"/>
                <w:color w:val="000000" w:themeColor="text1"/>
                <w:spacing w:val="2"/>
                <w:sz w:val="18"/>
                <w:szCs w:val="18"/>
              </w:rPr>
            </w:pPr>
            <w:r w:rsidRPr="00DD24E0">
              <w:rPr>
                <w:rFonts w:ascii="Arial" w:eastAsia="Times New Roman" w:hAnsi="Arial" w:cs="Arial"/>
                <w:color w:val="000000" w:themeColor="text1"/>
                <w:spacing w:val="2"/>
                <w:sz w:val="18"/>
                <w:szCs w:val="18"/>
              </w:rPr>
              <w:t xml:space="preserve">Emmy Award Winning director of photography Wolfgang Held has worked in New York City since the late 1990s. During his career, he has assembled an extensive filmography in both documentary and narrative genres. He has photographed feature films for directors Larry Charles and Sacha Baron Cohen, Maggie Greenwald, Rob Morrow, Mitchell Lichtenstein, and the late Gary Winick, as well as feature documentaries for filmmakers Nanette Burstein, Susan Froemke, Joe Berlinger, Marilyn Agrelo, Dan Klores and Madeleine Sackler and many others. Most recently Held has put his emphasis on photographing socially minded films and TV shows such as The Lottery, Escape Fire, Half the Sky, A Path Appears, Years of Living Dangerously, and Far from the Tree. </w:t>
            </w:r>
          </w:p>
        </w:tc>
      </w:tr>
      <w:tr w:rsidR="00DD24E0" w:rsidRPr="004920E1" w14:paraId="1EC6EC1C" w14:textId="77777777" w:rsidTr="00DD24E0">
        <w:trPr>
          <w:trHeight w:val="5768"/>
        </w:trPr>
        <w:tc>
          <w:tcPr>
            <w:tcW w:w="1435" w:type="dxa"/>
            <w:shd w:val="clear" w:color="auto" w:fill="E2EFD9" w:themeFill="accent6" w:themeFillTint="33"/>
          </w:tcPr>
          <w:p w14:paraId="6C2AF282" w14:textId="3F9F5094" w:rsidR="00E87324" w:rsidRDefault="00E87324" w:rsidP="00F3305C">
            <w:pPr>
              <w:jc w:val="center"/>
              <w:rPr>
                <w:rFonts w:ascii="Arial" w:hAnsi="Arial" w:cs="Arial"/>
                <w:noProof/>
                <w:color w:val="000000" w:themeColor="text1"/>
              </w:rPr>
            </w:pPr>
          </w:p>
          <w:p w14:paraId="781DE3AC" w14:textId="77777777" w:rsidR="00312DBD" w:rsidRDefault="00312DBD" w:rsidP="00F3305C">
            <w:pPr>
              <w:jc w:val="center"/>
              <w:rPr>
                <w:rFonts w:ascii="Arial" w:hAnsi="Arial" w:cs="Arial"/>
                <w:noProof/>
                <w:color w:val="000000" w:themeColor="text1"/>
              </w:rPr>
            </w:pPr>
            <w:r>
              <w:rPr>
                <w:rFonts w:ascii="Arial" w:hAnsi="Arial" w:cs="Arial"/>
                <w:b/>
                <w:noProof/>
                <w:color w:val="000000" w:themeColor="text1"/>
              </w:rPr>
              <w:t>Ramon Rivera Moret</w:t>
            </w:r>
          </w:p>
          <w:p w14:paraId="1063DFED" w14:textId="2DB44482" w:rsidR="00312DBD" w:rsidRPr="00312DBD" w:rsidRDefault="00312DBD" w:rsidP="00F3305C">
            <w:pPr>
              <w:jc w:val="center"/>
              <w:rPr>
                <w:rFonts w:ascii="Arial" w:hAnsi="Arial" w:cs="Arial"/>
                <w:noProof/>
                <w:color w:val="000000" w:themeColor="text1"/>
                <w:sz w:val="20"/>
                <w:szCs w:val="20"/>
              </w:rPr>
            </w:pPr>
            <w:r>
              <w:rPr>
                <w:rFonts w:ascii="Arial" w:hAnsi="Arial" w:cs="Arial"/>
                <w:noProof/>
                <w:color w:val="000000" w:themeColor="text1"/>
                <w:sz w:val="20"/>
                <w:szCs w:val="20"/>
              </w:rPr>
              <w:t>Editor</w:t>
            </w:r>
          </w:p>
        </w:tc>
        <w:tc>
          <w:tcPr>
            <w:tcW w:w="9251" w:type="dxa"/>
          </w:tcPr>
          <w:p w14:paraId="5DA58F6E" w14:textId="77777777" w:rsidR="00072727" w:rsidRPr="00DD24E0" w:rsidRDefault="00072727" w:rsidP="00072727">
            <w:pPr>
              <w:pStyle w:val="NormalWeb"/>
              <w:spacing w:before="0" w:beforeAutospacing="0" w:after="240" w:afterAutospacing="0"/>
              <w:rPr>
                <w:rFonts w:ascii="Arial" w:hAnsi="Arial" w:cs="Arial"/>
                <w:color w:val="000000" w:themeColor="text1"/>
                <w:sz w:val="18"/>
                <w:szCs w:val="18"/>
              </w:rPr>
            </w:pPr>
            <w:r w:rsidRPr="00DD24E0">
              <w:rPr>
                <w:rFonts w:ascii="Arial" w:hAnsi="Arial" w:cs="Arial"/>
                <w:color w:val="000000" w:themeColor="text1"/>
                <w:sz w:val="18"/>
                <w:szCs w:val="18"/>
              </w:rPr>
              <w:t>Ramón Rivera-Moret’s practice engages an experimental approach to storytelling, bringing together a multiplicity of stories and situations through a mixture of narrative strategies. He is interested in ways to construct cinematic stories beyond traditional paradigms - including the abstract, the fragment and the small gesture - within an open ended, non-linear narrative.  </w:t>
            </w:r>
          </w:p>
          <w:p w14:paraId="337C5696" w14:textId="77777777" w:rsidR="00072727" w:rsidRPr="00DD24E0" w:rsidRDefault="00072727" w:rsidP="00072727">
            <w:pPr>
              <w:pStyle w:val="NormalWeb"/>
              <w:spacing w:before="0" w:beforeAutospacing="0" w:after="240" w:afterAutospacing="0"/>
              <w:rPr>
                <w:rFonts w:ascii="Arial" w:hAnsi="Arial" w:cs="Arial"/>
                <w:color w:val="000000" w:themeColor="text1"/>
                <w:sz w:val="18"/>
                <w:szCs w:val="18"/>
              </w:rPr>
            </w:pPr>
            <w:r w:rsidRPr="00DD24E0">
              <w:rPr>
                <w:rFonts w:ascii="Arial" w:hAnsi="Arial" w:cs="Arial"/>
                <w:color w:val="000000" w:themeColor="text1"/>
                <w:sz w:val="18"/>
                <w:szCs w:val="18"/>
              </w:rPr>
              <w:t>Ramón's works include </w:t>
            </w:r>
            <w:r w:rsidRPr="00DD24E0">
              <w:rPr>
                <w:rStyle w:val="Emphasis"/>
                <w:rFonts w:ascii="Arial" w:hAnsi="Arial" w:cs="Arial"/>
                <w:color w:val="000000" w:themeColor="text1"/>
                <w:sz w:val="18"/>
                <w:szCs w:val="18"/>
              </w:rPr>
              <w:t>THE ORDINAL DIRECTIONS</w:t>
            </w:r>
            <w:r w:rsidRPr="00DD24E0">
              <w:rPr>
                <w:rFonts w:ascii="Arial" w:hAnsi="Arial" w:cs="Arial"/>
                <w:color w:val="000000" w:themeColor="text1"/>
                <w:sz w:val="18"/>
                <w:szCs w:val="18"/>
              </w:rPr>
              <w:t>, a four-channel video installation recorded over a period of a year in Flushing Meadows Corona Park in Queens, NY. The flow of time and space provide the piece’s forward momentum through a cascade of encounters with others.  ON CALLOWAY STREET, a feature non-fiction film, interweaves the stories of a group of immigrants from radically different cultures living in an ordinary building in Queens, NY.   </w:t>
            </w:r>
            <w:r w:rsidRPr="00DD24E0">
              <w:rPr>
                <w:rStyle w:val="Emphasis"/>
                <w:rFonts w:ascii="Arial" w:hAnsi="Arial" w:cs="Arial"/>
                <w:color w:val="000000" w:themeColor="text1"/>
                <w:sz w:val="18"/>
                <w:szCs w:val="18"/>
              </w:rPr>
              <w:t>Chishimo: A Lunda Story</w:t>
            </w:r>
            <w:r w:rsidRPr="00DD24E0">
              <w:rPr>
                <w:rFonts w:ascii="Arial" w:hAnsi="Arial" w:cs="Arial"/>
                <w:color w:val="000000" w:themeColor="text1"/>
                <w:sz w:val="18"/>
                <w:szCs w:val="18"/>
              </w:rPr>
              <w:t>, shot on location in northwestern Zambia, follows the life of a traditional African doctor. </w:t>
            </w:r>
            <w:r w:rsidRPr="00DD24E0">
              <w:rPr>
                <w:rStyle w:val="Emphasis"/>
                <w:rFonts w:ascii="Arial" w:hAnsi="Arial" w:cs="Arial"/>
                <w:color w:val="000000" w:themeColor="text1"/>
                <w:sz w:val="18"/>
                <w:szCs w:val="18"/>
              </w:rPr>
              <w:t>Eyes Upside Down</w:t>
            </w:r>
            <w:r w:rsidRPr="00DD24E0">
              <w:rPr>
                <w:rFonts w:ascii="Arial" w:hAnsi="Arial" w:cs="Arial"/>
                <w:color w:val="000000" w:themeColor="text1"/>
                <w:sz w:val="18"/>
                <w:szCs w:val="18"/>
              </w:rPr>
              <w:t>, multiple site-specific outdoor projections of the night sky, was installed at Amherst College. Ramón is currently in production documenting scientists probing questions about the fabric of space and matter at Brookhaven National Lab.</w:t>
            </w:r>
          </w:p>
          <w:p w14:paraId="44129A59" w14:textId="77777777" w:rsidR="00072727" w:rsidRPr="00DD24E0" w:rsidRDefault="00072727" w:rsidP="00072727">
            <w:pPr>
              <w:pStyle w:val="NormalWeb"/>
              <w:spacing w:before="0" w:beforeAutospacing="0" w:after="240" w:afterAutospacing="0"/>
              <w:rPr>
                <w:rFonts w:ascii="Arial" w:hAnsi="Arial" w:cs="Arial"/>
                <w:color w:val="000000" w:themeColor="text1"/>
                <w:sz w:val="18"/>
                <w:szCs w:val="18"/>
              </w:rPr>
            </w:pPr>
            <w:r w:rsidRPr="00DD24E0">
              <w:rPr>
                <w:rFonts w:ascii="Arial" w:hAnsi="Arial" w:cs="Arial"/>
                <w:color w:val="000000" w:themeColor="text1"/>
                <w:sz w:val="18"/>
                <w:szCs w:val="18"/>
              </w:rPr>
              <w:t>Ramón’s films and videos have been exhibited at Anthology Film Archives; Millennium Film Workshop; The Queens Museum Of Art; The Birmingham Museum Of Art; The American Museum Of Natural History; Amherst College; Hampshire College; Chicago Filmmakers; and the Ann Arbor, Athens, Chicago Latino, and San Francisco Art Institute Film Festivals.   Ramón has received grants and awards from The Independent Television Service (ITVS), The National Endowment for the Arts/American Film Institute Regional Fellowships; The Jerome Foundation; the New York State Council On The Arts; the Amherst Art Series Fund; the Institute Of Puerto Rican Culture; the Puerto Rican National Cultural Development Program; and the Puerto Rico Film Development Fund. </w:t>
            </w:r>
          </w:p>
          <w:p w14:paraId="629239F9" w14:textId="538AB08E" w:rsidR="00E87324" w:rsidRPr="00DD24E0" w:rsidRDefault="00072727" w:rsidP="00072727">
            <w:pPr>
              <w:pStyle w:val="NormalWeb"/>
              <w:spacing w:before="0" w:beforeAutospacing="0" w:after="240" w:afterAutospacing="0"/>
              <w:rPr>
                <w:rFonts w:ascii="Arial" w:eastAsia="Times New Roman" w:hAnsi="Arial" w:cs="Arial"/>
                <w:color w:val="000000" w:themeColor="text1"/>
                <w:spacing w:val="2"/>
                <w:sz w:val="18"/>
                <w:szCs w:val="18"/>
              </w:rPr>
            </w:pPr>
            <w:r w:rsidRPr="00DD24E0">
              <w:rPr>
                <w:rFonts w:ascii="Arial" w:hAnsi="Arial" w:cs="Arial"/>
                <w:color w:val="000000" w:themeColor="text1"/>
                <w:sz w:val="18"/>
                <w:szCs w:val="18"/>
              </w:rPr>
              <w:t>Ramón Rivera-Moret is currently Assistant Professor in the Film/Animation/Video  Department at the Rhode Island School of Design. Prior to his appointment at RISD, Ramón was Visiting Assistant Professor at Pratt Institute in New York, and Artist in Residence and Visiting Assistant Professor of Filmmaking at Amherst College. Ramón has lectured on his films at Hampshire College, Amherst College and the Queens Museum Of Art.  </w:t>
            </w:r>
            <w:r w:rsidRPr="00DD24E0">
              <w:rPr>
                <w:rFonts w:ascii="Arial" w:eastAsia="Times New Roman" w:hAnsi="Arial" w:cs="Arial"/>
                <w:color w:val="000000" w:themeColor="text1"/>
                <w:spacing w:val="2"/>
                <w:sz w:val="18"/>
                <w:szCs w:val="18"/>
              </w:rPr>
              <w:t xml:space="preserve"> </w:t>
            </w:r>
          </w:p>
        </w:tc>
      </w:tr>
      <w:tr w:rsidR="00DD24E0" w:rsidRPr="00551CBA" w14:paraId="0853210D" w14:textId="77777777" w:rsidTr="00DD24E0">
        <w:trPr>
          <w:trHeight w:val="1583"/>
        </w:trPr>
        <w:tc>
          <w:tcPr>
            <w:tcW w:w="1435" w:type="dxa"/>
            <w:shd w:val="clear" w:color="auto" w:fill="E2EFD9" w:themeFill="accent6" w:themeFillTint="33"/>
          </w:tcPr>
          <w:p w14:paraId="1C0F899A" w14:textId="6B021301" w:rsidR="00E87324" w:rsidRDefault="00E87324" w:rsidP="00F3305C">
            <w:pPr>
              <w:jc w:val="center"/>
              <w:rPr>
                <w:rFonts w:ascii="Arial" w:hAnsi="Arial" w:cs="Arial"/>
                <w:b/>
                <w:noProof/>
                <w:color w:val="000000" w:themeColor="text1"/>
              </w:rPr>
            </w:pPr>
          </w:p>
          <w:p w14:paraId="1B1E9AF6" w14:textId="77777777" w:rsidR="00E87324" w:rsidRDefault="00E87324" w:rsidP="00F3305C">
            <w:pPr>
              <w:jc w:val="center"/>
              <w:rPr>
                <w:rFonts w:ascii="Arial" w:hAnsi="Arial" w:cs="Arial"/>
                <w:noProof/>
                <w:color w:val="000000" w:themeColor="text1"/>
              </w:rPr>
            </w:pPr>
            <w:r>
              <w:rPr>
                <w:rFonts w:ascii="Arial" w:hAnsi="Arial" w:cs="Arial"/>
                <w:b/>
                <w:noProof/>
                <w:color w:val="000000" w:themeColor="text1"/>
              </w:rPr>
              <w:t>Andrew Roberts</w:t>
            </w:r>
          </w:p>
          <w:p w14:paraId="002B83D2" w14:textId="77777777" w:rsidR="00E87324" w:rsidRPr="00AF2C4E" w:rsidRDefault="00E87324" w:rsidP="00F3305C">
            <w:pPr>
              <w:jc w:val="center"/>
              <w:rPr>
                <w:rFonts w:ascii="Arial" w:hAnsi="Arial" w:cs="Arial"/>
                <w:b/>
                <w:noProof/>
                <w:color w:val="000000" w:themeColor="text1"/>
                <w:sz w:val="18"/>
                <w:szCs w:val="18"/>
              </w:rPr>
            </w:pPr>
            <w:r w:rsidRPr="00AF2C4E">
              <w:rPr>
                <w:rFonts w:ascii="Arial" w:hAnsi="Arial" w:cs="Arial"/>
                <w:b/>
                <w:noProof/>
                <w:color w:val="000000" w:themeColor="text1"/>
                <w:sz w:val="18"/>
                <w:szCs w:val="18"/>
              </w:rPr>
              <w:t>Graphics</w:t>
            </w:r>
          </w:p>
        </w:tc>
        <w:tc>
          <w:tcPr>
            <w:tcW w:w="9251" w:type="dxa"/>
          </w:tcPr>
          <w:p w14:paraId="206CC876" w14:textId="77777777" w:rsidR="00E87324" w:rsidRPr="00DD24E0" w:rsidRDefault="00E87324" w:rsidP="00F3305C">
            <w:pPr>
              <w:rPr>
                <w:rFonts w:ascii="Times New Roman" w:eastAsia="Times New Roman" w:hAnsi="Times New Roman" w:cs="Times New Roman"/>
                <w:sz w:val="18"/>
                <w:szCs w:val="18"/>
              </w:rPr>
            </w:pPr>
            <w:r w:rsidRPr="00DD24E0">
              <w:rPr>
                <w:rFonts w:ascii="Arial" w:eastAsia="Times New Roman" w:hAnsi="Arial" w:cs="Arial"/>
                <w:color w:val="000000"/>
                <w:sz w:val="18"/>
                <w:szCs w:val="18"/>
                <w:shd w:val="clear" w:color="auto" w:fill="FFFFFF"/>
              </w:rPr>
              <w:t>Andrew Roberts is an illustrator and animator based in Brooklyn, NY and Portland, OR. Working in a variety of styles, Andrew uses humor and whimsy to create striking images, infographics and animations. He loves storytelling in all of its forms and enjoys collaborating with clients to create the most compelling visual solutions possible. Andrew received his MFA in Illustration from the School of Visual Arts in New York City. Prior to working as an illustrator, he was co-founder and partner of </w:t>
            </w:r>
            <w:r w:rsidRPr="00DD24E0">
              <w:rPr>
                <w:rFonts w:ascii="Arial" w:eastAsia="Times New Roman" w:hAnsi="Arial" w:cs="Arial"/>
                <w:i/>
                <w:iCs/>
                <w:color w:val="000000"/>
                <w:sz w:val="18"/>
                <w:szCs w:val="18"/>
                <w:shd w:val="clear" w:color="auto" w:fill="FFFFFF"/>
              </w:rPr>
              <w:t>studio 209</w:t>
            </w:r>
            <w:r w:rsidRPr="00DD24E0">
              <w:rPr>
                <w:rFonts w:ascii="Arial" w:eastAsia="Times New Roman" w:hAnsi="Arial" w:cs="Arial"/>
                <w:color w:val="000000"/>
                <w:sz w:val="18"/>
                <w:szCs w:val="18"/>
                <w:shd w:val="clear" w:color="auto" w:fill="FFFFFF"/>
              </w:rPr>
              <w:t>, a graphic design studio in Portland, Oregon.</w:t>
            </w:r>
          </w:p>
        </w:tc>
      </w:tr>
      <w:tr w:rsidR="00DD24E0" w:rsidRPr="00551CBA" w14:paraId="5EBFD971" w14:textId="77777777" w:rsidTr="00DD24E0">
        <w:trPr>
          <w:trHeight w:val="1718"/>
        </w:trPr>
        <w:tc>
          <w:tcPr>
            <w:tcW w:w="1435" w:type="dxa"/>
            <w:shd w:val="clear" w:color="auto" w:fill="E2EFD9" w:themeFill="accent6" w:themeFillTint="33"/>
          </w:tcPr>
          <w:p w14:paraId="0345D836" w14:textId="5DE310A3" w:rsidR="00E87324" w:rsidRPr="00794669" w:rsidRDefault="00E87324" w:rsidP="00F3305C">
            <w:pPr>
              <w:jc w:val="center"/>
              <w:rPr>
                <w:rFonts w:ascii="Arial" w:hAnsi="Arial" w:cs="Arial"/>
                <w:b/>
                <w:noProof/>
                <w:color w:val="000000" w:themeColor="text1"/>
              </w:rPr>
            </w:pPr>
          </w:p>
          <w:p w14:paraId="29843EF9" w14:textId="77777777" w:rsidR="00E87324" w:rsidRPr="00794669" w:rsidRDefault="00E87324" w:rsidP="00F3305C">
            <w:pPr>
              <w:jc w:val="center"/>
              <w:rPr>
                <w:rFonts w:ascii="Arial" w:hAnsi="Arial" w:cs="Arial"/>
                <w:b/>
                <w:noProof/>
                <w:color w:val="000000" w:themeColor="text1"/>
              </w:rPr>
            </w:pPr>
            <w:r w:rsidRPr="00794669">
              <w:rPr>
                <w:rFonts w:ascii="Arial" w:hAnsi="Arial" w:cs="Arial"/>
                <w:b/>
                <w:noProof/>
                <w:color w:val="000000" w:themeColor="text1"/>
              </w:rPr>
              <w:t>Clare Redden</w:t>
            </w:r>
          </w:p>
          <w:p w14:paraId="0BF6D559" w14:textId="5170A881" w:rsidR="00E87324" w:rsidRDefault="00E87324" w:rsidP="00F3305C">
            <w:pPr>
              <w:jc w:val="center"/>
              <w:rPr>
                <w:rFonts w:ascii="Arial" w:hAnsi="Arial" w:cs="Arial"/>
                <w:b/>
                <w:noProof/>
                <w:color w:val="000000" w:themeColor="text1"/>
              </w:rPr>
            </w:pPr>
            <w:r w:rsidRPr="00794669">
              <w:rPr>
                <w:rFonts w:ascii="Arial" w:hAnsi="Arial" w:cs="Arial"/>
                <w:noProof/>
                <w:color w:val="000000" w:themeColor="text1"/>
                <w:sz w:val="18"/>
                <w:szCs w:val="18"/>
              </w:rPr>
              <w:t>Associate Producer &amp; Assistant Editor</w:t>
            </w:r>
          </w:p>
        </w:tc>
        <w:tc>
          <w:tcPr>
            <w:tcW w:w="9251" w:type="dxa"/>
          </w:tcPr>
          <w:p w14:paraId="3D30746E" w14:textId="77777777" w:rsidR="00E87324" w:rsidRPr="00DD24E0" w:rsidRDefault="00E87324" w:rsidP="00F3305C">
            <w:pPr>
              <w:rPr>
                <w:rFonts w:ascii="Arial" w:eastAsia="Times New Roman" w:hAnsi="Arial" w:cs="Arial"/>
                <w:color w:val="000000" w:themeColor="text1"/>
                <w:sz w:val="18"/>
                <w:szCs w:val="18"/>
              </w:rPr>
            </w:pPr>
            <w:r w:rsidRPr="00DD24E0">
              <w:rPr>
                <w:rFonts w:ascii="Arial" w:eastAsia="Times New Roman" w:hAnsi="Arial" w:cs="Arial"/>
                <w:color w:val="000000" w:themeColor="text1"/>
                <w:spacing w:val="2"/>
                <w:sz w:val="18"/>
                <w:szCs w:val="18"/>
              </w:rPr>
              <w:t xml:space="preserve">Clare Redden graduated a year early from Vassar College, having majored in Theater and minored in Religion. She has worked in the documentary world in various capacities. She has worked on films for PBS’ </w:t>
            </w:r>
            <w:r w:rsidRPr="00DD24E0">
              <w:rPr>
                <w:rFonts w:ascii="Arial" w:eastAsia="Times New Roman" w:hAnsi="Arial" w:cs="Arial"/>
                <w:i/>
                <w:color w:val="000000" w:themeColor="text1"/>
                <w:spacing w:val="2"/>
                <w:sz w:val="18"/>
                <w:szCs w:val="18"/>
              </w:rPr>
              <w:t>American Masters</w:t>
            </w:r>
            <w:r w:rsidRPr="00DD24E0">
              <w:rPr>
                <w:rFonts w:ascii="Arial" w:eastAsia="Times New Roman" w:hAnsi="Arial" w:cs="Arial"/>
                <w:color w:val="000000" w:themeColor="text1"/>
                <w:spacing w:val="2"/>
                <w:sz w:val="18"/>
                <w:szCs w:val="18"/>
              </w:rPr>
              <w:t xml:space="preserve"> and </w:t>
            </w:r>
            <w:r w:rsidRPr="00DD24E0">
              <w:rPr>
                <w:rFonts w:ascii="Arial" w:eastAsia="Times New Roman" w:hAnsi="Arial" w:cs="Arial"/>
                <w:i/>
                <w:color w:val="000000" w:themeColor="text1"/>
                <w:spacing w:val="2"/>
                <w:sz w:val="18"/>
                <w:szCs w:val="18"/>
              </w:rPr>
              <w:t>American Experience</w:t>
            </w:r>
            <w:r w:rsidRPr="00DD24E0">
              <w:rPr>
                <w:rFonts w:ascii="Arial" w:eastAsia="Times New Roman" w:hAnsi="Arial" w:cs="Arial"/>
                <w:color w:val="000000" w:themeColor="text1"/>
                <w:spacing w:val="2"/>
                <w:sz w:val="18"/>
                <w:szCs w:val="18"/>
              </w:rPr>
              <w:t xml:space="preserve">, as well as independent films. </w:t>
            </w:r>
          </w:p>
          <w:p w14:paraId="17637D05" w14:textId="77777777" w:rsidR="00E87324" w:rsidRPr="00DD24E0" w:rsidRDefault="00E87324" w:rsidP="00F3305C">
            <w:pPr>
              <w:rPr>
                <w:rFonts w:ascii="Arial" w:eastAsia="Times New Roman" w:hAnsi="Arial" w:cs="Arial"/>
                <w:color w:val="000000"/>
                <w:sz w:val="18"/>
                <w:szCs w:val="18"/>
                <w:shd w:val="clear" w:color="auto" w:fill="FFFFFF"/>
              </w:rPr>
            </w:pPr>
          </w:p>
        </w:tc>
      </w:tr>
    </w:tbl>
    <w:p w14:paraId="0767662C" w14:textId="77777777" w:rsidR="000460EF" w:rsidRDefault="000460EF" w:rsidP="00797F8D">
      <w:pPr>
        <w:rPr>
          <w:b/>
          <w:sz w:val="22"/>
          <w:szCs w:val="22"/>
        </w:rPr>
      </w:pPr>
    </w:p>
    <w:p w14:paraId="22F55E8B" w14:textId="77777777" w:rsidR="00C6415A" w:rsidRDefault="00C6415A" w:rsidP="00797F8D">
      <w:pPr>
        <w:rPr>
          <w:rFonts w:ascii="Arial" w:hAnsi="Arial" w:cs="Arial"/>
          <w:b/>
          <w:sz w:val="22"/>
          <w:szCs w:val="22"/>
        </w:rPr>
      </w:pPr>
    </w:p>
    <w:p w14:paraId="7CCCF386" w14:textId="77777777" w:rsidR="00C6415A" w:rsidRDefault="00C6415A" w:rsidP="00797F8D">
      <w:pPr>
        <w:rPr>
          <w:rFonts w:ascii="Arial" w:hAnsi="Arial" w:cs="Arial"/>
          <w:b/>
        </w:rPr>
      </w:pPr>
    </w:p>
    <w:p w14:paraId="5DA754EA" w14:textId="77777777" w:rsidR="00C6415A" w:rsidRDefault="00C6415A" w:rsidP="00797F8D">
      <w:pPr>
        <w:rPr>
          <w:rFonts w:ascii="Arial" w:hAnsi="Arial" w:cs="Arial"/>
          <w:b/>
        </w:rPr>
      </w:pPr>
    </w:p>
    <w:p w14:paraId="70DE9357" w14:textId="540D52FF" w:rsidR="00385C52" w:rsidRPr="00385C52" w:rsidRDefault="00385C52" w:rsidP="00C6415A">
      <w:pPr>
        <w:jc w:val="center"/>
        <w:rPr>
          <w:rFonts w:ascii="Arial" w:hAnsi="Arial" w:cs="Arial"/>
          <w:b/>
          <w:sz w:val="32"/>
          <w:szCs w:val="32"/>
        </w:rPr>
      </w:pPr>
      <w:r w:rsidRPr="00385C52">
        <w:rPr>
          <w:rFonts w:ascii="Arial" w:hAnsi="Arial" w:cs="Arial"/>
          <w:b/>
          <w:sz w:val="32"/>
          <w:szCs w:val="32"/>
        </w:rPr>
        <w:lastRenderedPageBreak/>
        <w:t>Reviews</w:t>
      </w:r>
    </w:p>
    <w:p w14:paraId="21123F26" w14:textId="77777777" w:rsidR="00385C52" w:rsidRPr="00385C52" w:rsidRDefault="00385C52" w:rsidP="00C6415A">
      <w:pPr>
        <w:jc w:val="center"/>
        <w:rPr>
          <w:rFonts w:ascii="Arial" w:hAnsi="Arial" w:cs="Arial"/>
          <w:b/>
        </w:rPr>
      </w:pPr>
    </w:p>
    <w:p w14:paraId="3425DC5B" w14:textId="2C47875D" w:rsidR="00385C52" w:rsidRPr="00B21764" w:rsidRDefault="00385C52" w:rsidP="00F27321">
      <w:pPr>
        <w:shd w:val="clear" w:color="auto" w:fill="FFFFFF"/>
        <w:ind w:firstLine="720"/>
        <w:rPr>
          <w:rFonts w:ascii="Arial" w:eastAsia="Times New Roman" w:hAnsi="Arial" w:cs="Arial"/>
          <w:color w:val="222222"/>
          <w:sz w:val="21"/>
          <w:szCs w:val="21"/>
        </w:rPr>
      </w:pPr>
      <w:r w:rsidRPr="00B21764">
        <w:rPr>
          <w:rFonts w:ascii="Arial" w:eastAsia="Times New Roman" w:hAnsi="Arial" w:cs="Arial"/>
          <w:color w:val="222222"/>
          <w:sz w:val="21"/>
          <w:szCs w:val="21"/>
        </w:rPr>
        <w:t xml:space="preserve">“Brisk and engaging" - </w:t>
      </w:r>
      <w:hyperlink r:id="rId26" w:history="1">
        <w:r w:rsidRPr="00B21764">
          <w:rPr>
            <w:rStyle w:val="Hyperlink"/>
            <w:rFonts w:ascii="Arial" w:eastAsia="Times New Roman" w:hAnsi="Arial" w:cs="Arial"/>
            <w:sz w:val="21"/>
            <w:szCs w:val="21"/>
          </w:rPr>
          <w:t>LA Times</w:t>
        </w:r>
      </w:hyperlink>
    </w:p>
    <w:p w14:paraId="2B835A70" w14:textId="77777777" w:rsidR="00385C52" w:rsidRPr="00B21764" w:rsidRDefault="00385C52" w:rsidP="00385C52">
      <w:pPr>
        <w:shd w:val="clear" w:color="auto" w:fill="FFFFFF"/>
        <w:rPr>
          <w:rFonts w:ascii="Arial" w:eastAsia="Times New Roman" w:hAnsi="Arial" w:cs="Arial"/>
          <w:color w:val="222222"/>
          <w:sz w:val="21"/>
          <w:szCs w:val="21"/>
        </w:rPr>
      </w:pPr>
    </w:p>
    <w:p w14:paraId="69314A2F" w14:textId="678349DC" w:rsidR="00385C52" w:rsidRPr="00B21764" w:rsidRDefault="00385C52" w:rsidP="00F27321">
      <w:pPr>
        <w:shd w:val="clear" w:color="auto" w:fill="FFFFFF"/>
        <w:ind w:firstLine="720"/>
        <w:rPr>
          <w:rStyle w:val="Hyperlink"/>
          <w:rFonts w:ascii="Arial" w:eastAsia="Times New Roman" w:hAnsi="Arial" w:cs="Arial"/>
          <w:sz w:val="21"/>
          <w:szCs w:val="21"/>
        </w:rPr>
      </w:pPr>
      <w:r w:rsidRPr="00B21764">
        <w:rPr>
          <w:rFonts w:ascii="Arial" w:eastAsia="Times New Roman" w:hAnsi="Arial" w:cs="Arial"/>
          <w:color w:val="222222"/>
          <w:sz w:val="21"/>
          <w:szCs w:val="21"/>
        </w:rPr>
        <w:t xml:space="preserve">"could not be more relevant" - Louis Proyer, </w:t>
      </w:r>
      <w:r w:rsidR="00E67378" w:rsidRPr="00B21764">
        <w:rPr>
          <w:rFonts w:ascii="Arial" w:eastAsia="Times New Roman" w:hAnsi="Arial" w:cs="Arial"/>
          <w:color w:val="222222"/>
          <w:sz w:val="21"/>
          <w:szCs w:val="21"/>
        </w:rPr>
        <w:fldChar w:fldCharType="begin"/>
      </w:r>
      <w:r w:rsidR="00E67378" w:rsidRPr="00B21764">
        <w:rPr>
          <w:rFonts w:ascii="Arial" w:eastAsia="Times New Roman" w:hAnsi="Arial" w:cs="Arial"/>
          <w:color w:val="222222"/>
          <w:sz w:val="21"/>
          <w:szCs w:val="21"/>
        </w:rPr>
        <w:instrText xml:space="preserve"> HYPERLINK "https://louisproyect.org/2019/03/01/joseph-pulitzer-voice-of-the-people/" </w:instrText>
      </w:r>
      <w:r w:rsidR="00E67378" w:rsidRPr="00B21764">
        <w:rPr>
          <w:rFonts w:ascii="Arial" w:eastAsia="Times New Roman" w:hAnsi="Arial" w:cs="Arial"/>
          <w:color w:val="222222"/>
          <w:sz w:val="21"/>
          <w:szCs w:val="21"/>
        </w:rPr>
        <w:fldChar w:fldCharType="separate"/>
      </w:r>
      <w:r w:rsidRPr="00B21764">
        <w:rPr>
          <w:rStyle w:val="Hyperlink"/>
          <w:rFonts w:ascii="Arial" w:eastAsia="Times New Roman" w:hAnsi="Arial" w:cs="Arial"/>
          <w:sz w:val="21"/>
          <w:szCs w:val="21"/>
        </w:rPr>
        <w:t>The Unrepentant Marxist</w:t>
      </w:r>
    </w:p>
    <w:p w14:paraId="22F7E290" w14:textId="61259394" w:rsidR="00385C52" w:rsidRPr="00B21764" w:rsidRDefault="00E67378" w:rsidP="00385C52">
      <w:pPr>
        <w:shd w:val="clear" w:color="auto" w:fill="FFFFFF"/>
        <w:rPr>
          <w:rFonts w:ascii="Arial" w:eastAsia="Times New Roman" w:hAnsi="Arial" w:cs="Arial"/>
          <w:color w:val="222222"/>
          <w:sz w:val="21"/>
          <w:szCs w:val="21"/>
        </w:rPr>
      </w:pPr>
      <w:r w:rsidRPr="00B21764">
        <w:rPr>
          <w:rFonts w:ascii="Arial" w:eastAsia="Times New Roman" w:hAnsi="Arial" w:cs="Arial"/>
          <w:color w:val="222222"/>
          <w:sz w:val="21"/>
          <w:szCs w:val="21"/>
        </w:rPr>
        <w:fldChar w:fldCharType="end"/>
      </w:r>
    </w:p>
    <w:p w14:paraId="4F429B4B" w14:textId="023FE3A0" w:rsidR="008648B1" w:rsidRPr="00B21764" w:rsidRDefault="00385C52" w:rsidP="00F27321">
      <w:pPr>
        <w:shd w:val="clear" w:color="auto" w:fill="FFFFFF"/>
        <w:ind w:firstLine="720"/>
        <w:rPr>
          <w:rStyle w:val="Hyperlink"/>
          <w:rFonts w:ascii="Arial" w:eastAsia="Times New Roman" w:hAnsi="Arial" w:cs="Arial"/>
          <w:sz w:val="21"/>
          <w:szCs w:val="21"/>
        </w:rPr>
      </w:pPr>
      <w:r w:rsidRPr="00B21764">
        <w:rPr>
          <w:rFonts w:ascii="Arial" w:eastAsia="Times New Roman" w:hAnsi="Arial" w:cs="Arial"/>
          <w:color w:val="000000"/>
          <w:sz w:val="21"/>
          <w:szCs w:val="21"/>
        </w:rPr>
        <w:t>"</w:t>
      </w:r>
      <w:r w:rsidR="008648B1" w:rsidRPr="00B21764">
        <w:rPr>
          <w:rFonts w:ascii="Arial" w:eastAsia="Times New Roman" w:hAnsi="Arial" w:cs="Arial"/>
          <w:color w:val="000000"/>
          <w:sz w:val="21"/>
          <w:szCs w:val="21"/>
        </w:rPr>
        <w:t>…</w:t>
      </w:r>
      <w:r w:rsidRPr="00B21764">
        <w:rPr>
          <w:rFonts w:ascii="Arial" w:eastAsia="Times New Roman" w:hAnsi="Arial" w:cs="Arial"/>
          <w:color w:val="000000"/>
          <w:sz w:val="21"/>
          <w:szCs w:val="21"/>
        </w:rPr>
        <w:t>entertainingly, far from a portrait of uncomplicated virtue." </w:t>
      </w:r>
      <w:r w:rsidR="008648B1" w:rsidRPr="00B21764">
        <w:rPr>
          <w:rFonts w:ascii="Arial" w:eastAsia="Times New Roman" w:hAnsi="Arial" w:cs="Arial"/>
          <w:color w:val="000000"/>
          <w:sz w:val="21"/>
          <w:szCs w:val="21"/>
        </w:rPr>
        <w:t xml:space="preserve">- </w:t>
      </w:r>
      <w:r w:rsidR="00E67378" w:rsidRPr="00B21764">
        <w:rPr>
          <w:rFonts w:ascii="Arial" w:eastAsia="Times New Roman" w:hAnsi="Arial" w:cs="Arial"/>
          <w:color w:val="000000"/>
          <w:sz w:val="21"/>
          <w:szCs w:val="21"/>
        </w:rPr>
        <w:fldChar w:fldCharType="begin"/>
      </w:r>
      <w:r w:rsidR="00E67378" w:rsidRPr="00B21764">
        <w:rPr>
          <w:rFonts w:ascii="Arial" w:eastAsia="Times New Roman" w:hAnsi="Arial" w:cs="Arial"/>
          <w:color w:val="000000"/>
          <w:sz w:val="21"/>
          <w:szCs w:val="21"/>
        </w:rPr>
        <w:instrText xml:space="preserve"> HYPERLINK "https://www.hollywoodreporter.com/review/joseph-pulitzer-voice-people-1191550" </w:instrText>
      </w:r>
      <w:r w:rsidR="00E67378" w:rsidRPr="00B21764">
        <w:rPr>
          <w:rFonts w:ascii="Arial" w:eastAsia="Times New Roman" w:hAnsi="Arial" w:cs="Arial"/>
          <w:color w:val="000000"/>
          <w:sz w:val="21"/>
          <w:szCs w:val="21"/>
        </w:rPr>
        <w:fldChar w:fldCharType="separate"/>
      </w:r>
      <w:r w:rsidR="008648B1" w:rsidRPr="00B21764">
        <w:rPr>
          <w:rStyle w:val="Hyperlink"/>
          <w:rFonts w:ascii="Arial" w:eastAsia="Times New Roman" w:hAnsi="Arial" w:cs="Arial"/>
          <w:sz w:val="21"/>
          <w:szCs w:val="21"/>
        </w:rPr>
        <w:t>Hollywood Reporter</w:t>
      </w:r>
    </w:p>
    <w:p w14:paraId="1ABB80F6" w14:textId="63EC901A" w:rsidR="00385C52" w:rsidRPr="00B21764" w:rsidRDefault="00E67378" w:rsidP="00385C52">
      <w:pPr>
        <w:shd w:val="clear" w:color="auto" w:fill="FFFFFF"/>
        <w:rPr>
          <w:rFonts w:ascii="Arial" w:eastAsia="Times New Roman" w:hAnsi="Arial" w:cs="Arial"/>
          <w:color w:val="222222"/>
          <w:sz w:val="21"/>
          <w:szCs w:val="21"/>
        </w:rPr>
      </w:pPr>
      <w:r w:rsidRPr="00B21764">
        <w:rPr>
          <w:rFonts w:ascii="Arial" w:eastAsia="Times New Roman" w:hAnsi="Arial" w:cs="Arial"/>
          <w:color w:val="000000"/>
          <w:sz w:val="21"/>
          <w:szCs w:val="21"/>
        </w:rPr>
        <w:fldChar w:fldCharType="end"/>
      </w:r>
    </w:p>
    <w:p w14:paraId="61C4A032" w14:textId="18B76403" w:rsidR="008648B1" w:rsidRPr="00B21764" w:rsidRDefault="00385C52" w:rsidP="00F27321">
      <w:pPr>
        <w:shd w:val="clear" w:color="auto" w:fill="FFFFFF"/>
        <w:ind w:firstLine="720"/>
        <w:rPr>
          <w:rStyle w:val="Hyperlink"/>
          <w:rFonts w:ascii="Arial" w:eastAsia="Times New Roman" w:hAnsi="Arial" w:cs="Arial"/>
          <w:sz w:val="21"/>
          <w:szCs w:val="21"/>
        </w:rPr>
      </w:pPr>
      <w:r w:rsidRPr="00B21764">
        <w:rPr>
          <w:rFonts w:ascii="Arial" w:eastAsia="Times New Roman" w:hAnsi="Arial" w:cs="Arial"/>
          <w:color w:val="000000"/>
          <w:sz w:val="21"/>
          <w:szCs w:val="21"/>
        </w:rPr>
        <w:t>"</w:t>
      </w:r>
      <w:r w:rsidR="008648B1" w:rsidRPr="00B21764">
        <w:rPr>
          <w:rFonts w:ascii="Arial" w:eastAsia="Times New Roman" w:hAnsi="Arial" w:cs="Arial"/>
          <w:color w:val="000000"/>
          <w:sz w:val="21"/>
          <w:szCs w:val="21"/>
        </w:rPr>
        <w:t>…</w:t>
      </w:r>
      <w:r w:rsidRPr="00B21764">
        <w:rPr>
          <w:rFonts w:ascii="Arial" w:eastAsia="Times New Roman" w:hAnsi="Arial" w:cs="Arial"/>
          <w:color w:val="000000"/>
          <w:sz w:val="21"/>
          <w:szCs w:val="21"/>
        </w:rPr>
        <w:t>an excellent primer...stuffed with anecdotes and observations"</w:t>
      </w:r>
      <w:r w:rsidR="008648B1" w:rsidRPr="00B21764">
        <w:rPr>
          <w:rFonts w:ascii="Arial" w:eastAsia="Times New Roman" w:hAnsi="Arial" w:cs="Arial"/>
          <w:color w:val="000000"/>
          <w:sz w:val="21"/>
          <w:szCs w:val="21"/>
        </w:rPr>
        <w:t xml:space="preserve"> - </w:t>
      </w:r>
      <w:r w:rsidR="00E67378" w:rsidRPr="00B21764">
        <w:rPr>
          <w:rFonts w:ascii="Arial" w:eastAsia="Times New Roman" w:hAnsi="Arial" w:cs="Arial"/>
          <w:color w:val="000000"/>
          <w:sz w:val="21"/>
          <w:szCs w:val="21"/>
        </w:rPr>
        <w:fldChar w:fldCharType="begin"/>
      </w:r>
      <w:r w:rsidR="00E67378" w:rsidRPr="00B21764">
        <w:rPr>
          <w:rFonts w:ascii="Arial" w:eastAsia="Times New Roman" w:hAnsi="Arial" w:cs="Arial"/>
          <w:color w:val="000000"/>
          <w:sz w:val="21"/>
          <w:szCs w:val="21"/>
        </w:rPr>
        <w:instrText xml:space="preserve"> HYPERLINK "https://www.hollywoodreporter.com/review/joseph-pulitzer-voice-people-1191550" </w:instrText>
      </w:r>
      <w:r w:rsidR="00E67378" w:rsidRPr="00B21764">
        <w:rPr>
          <w:rFonts w:ascii="Arial" w:eastAsia="Times New Roman" w:hAnsi="Arial" w:cs="Arial"/>
          <w:color w:val="000000"/>
          <w:sz w:val="21"/>
          <w:szCs w:val="21"/>
        </w:rPr>
        <w:fldChar w:fldCharType="separate"/>
      </w:r>
      <w:r w:rsidR="008648B1" w:rsidRPr="00B21764">
        <w:rPr>
          <w:rStyle w:val="Hyperlink"/>
          <w:rFonts w:ascii="Arial" w:eastAsia="Times New Roman" w:hAnsi="Arial" w:cs="Arial"/>
          <w:sz w:val="21"/>
          <w:szCs w:val="21"/>
        </w:rPr>
        <w:t>Hollywood Reporter</w:t>
      </w:r>
    </w:p>
    <w:p w14:paraId="264F1E42" w14:textId="5E9F5068" w:rsidR="00385C52" w:rsidRPr="00B21764" w:rsidRDefault="00E67378" w:rsidP="00385C52">
      <w:pPr>
        <w:shd w:val="clear" w:color="auto" w:fill="FFFFFF"/>
        <w:rPr>
          <w:rFonts w:ascii="Arial" w:eastAsia="Times New Roman" w:hAnsi="Arial" w:cs="Arial"/>
          <w:color w:val="222222"/>
          <w:sz w:val="21"/>
          <w:szCs w:val="21"/>
        </w:rPr>
      </w:pPr>
      <w:r w:rsidRPr="00B21764">
        <w:rPr>
          <w:rFonts w:ascii="Arial" w:eastAsia="Times New Roman" w:hAnsi="Arial" w:cs="Arial"/>
          <w:color w:val="000000"/>
          <w:sz w:val="21"/>
          <w:szCs w:val="21"/>
        </w:rPr>
        <w:fldChar w:fldCharType="end"/>
      </w:r>
    </w:p>
    <w:p w14:paraId="444888FE" w14:textId="26364110" w:rsidR="00385C52" w:rsidRPr="00B21764" w:rsidRDefault="008648B1" w:rsidP="00F27321">
      <w:pPr>
        <w:shd w:val="clear" w:color="auto" w:fill="FFFFFF"/>
        <w:ind w:left="720"/>
        <w:rPr>
          <w:rStyle w:val="Hyperlink"/>
          <w:rFonts w:ascii="Arial" w:eastAsia="Times New Roman" w:hAnsi="Arial" w:cs="Arial"/>
          <w:sz w:val="21"/>
          <w:szCs w:val="21"/>
        </w:rPr>
      </w:pPr>
      <w:r w:rsidRPr="00B21764">
        <w:rPr>
          <w:rFonts w:ascii="Arial" w:eastAsia="Times New Roman" w:hAnsi="Arial" w:cs="Arial"/>
          <w:color w:val="000000"/>
          <w:sz w:val="21"/>
          <w:szCs w:val="21"/>
        </w:rPr>
        <w:t>“…</w:t>
      </w:r>
      <w:r w:rsidR="00385C52" w:rsidRPr="00B21764">
        <w:rPr>
          <w:rFonts w:ascii="Arial" w:eastAsia="Times New Roman" w:hAnsi="Arial" w:cs="Arial"/>
          <w:color w:val="000000"/>
          <w:sz w:val="21"/>
          <w:szCs w:val="21"/>
        </w:rPr>
        <w:t>something new and wonderful, this film solidly captures an essential moment.</w:t>
      </w:r>
      <w:r w:rsidRPr="00B21764">
        <w:rPr>
          <w:rFonts w:ascii="Arial" w:eastAsia="Times New Roman" w:hAnsi="Arial" w:cs="Arial"/>
          <w:color w:val="000000"/>
          <w:sz w:val="21"/>
          <w:szCs w:val="21"/>
        </w:rPr>
        <w:t xml:space="preserve">” </w:t>
      </w:r>
      <w:r w:rsidR="00385C52" w:rsidRPr="00B21764">
        <w:rPr>
          <w:rFonts w:ascii="Arial" w:eastAsia="Times New Roman" w:hAnsi="Arial" w:cs="Arial"/>
          <w:color w:val="000000"/>
          <w:sz w:val="21"/>
          <w:szCs w:val="21"/>
        </w:rPr>
        <w:t xml:space="preserve">- </w:t>
      </w:r>
      <w:r w:rsidR="00E67378" w:rsidRPr="00B21764">
        <w:rPr>
          <w:rFonts w:ascii="Arial" w:eastAsia="Times New Roman" w:hAnsi="Arial" w:cs="Arial"/>
          <w:color w:val="000000"/>
          <w:sz w:val="21"/>
          <w:szCs w:val="21"/>
        </w:rPr>
        <w:fldChar w:fldCharType="begin"/>
      </w:r>
      <w:r w:rsidR="00E67378" w:rsidRPr="00B21764">
        <w:rPr>
          <w:rFonts w:ascii="Arial" w:eastAsia="Times New Roman" w:hAnsi="Arial" w:cs="Arial"/>
          <w:color w:val="000000"/>
          <w:sz w:val="21"/>
          <w:szCs w:val="21"/>
        </w:rPr>
        <w:instrText xml:space="preserve"> HYPERLINK "https://www.hollywoodreporter.com/review/joseph-pulitzer-voice-people-1191550" </w:instrText>
      </w:r>
      <w:r w:rsidR="00E67378" w:rsidRPr="00B21764">
        <w:rPr>
          <w:rFonts w:ascii="Arial" w:eastAsia="Times New Roman" w:hAnsi="Arial" w:cs="Arial"/>
          <w:color w:val="000000"/>
          <w:sz w:val="21"/>
          <w:szCs w:val="21"/>
        </w:rPr>
        <w:fldChar w:fldCharType="separate"/>
      </w:r>
      <w:r w:rsidR="00385C52" w:rsidRPr="00B21764">
        <w:rPr>
          <w:rStyle w:val="Hyperlink"/>
          <w:rFonts w:ascii="Arial" w:eastAsia="Times New Roman" w:hAnsi="Arial" w:cs="Arial"/>
          <w:sz w:val="21"/>
          <w:szCs w:val="21"/>
        </w:rPr>
        <w:t>Hollywood Reporter</w:t>
      </w:r>
    </w:p>
    <w:p w14:paraId="2DBC48E6" w14:textId="42292148" w:rsidR="00385C52" w:rsidRPr="00B21764" w:rsidRDefault="00E67378" w:rsidP="00385C52">
      <w:pPr>
        <w:shd w:val="clear" w:color="auto" w:fill="FFFFFF"/>
        <w:rPr>
          <w:rFonts w:ascii="Arial" w:eastAsia="Times New Roman" w:hAnsi="Arial" w:cs="Arial"/>
          <w:color w:val="222222"/>
          <w:sz w:val="21"/>
          <w:szCs w:val="21"/>
        </w:rPr>
      </w:pPr>
      <w:r w:rsidRPr="00B21764">
        <w:rPr>
          <w:rFonts w:ascii="Arial" w:eastAsia="Times New Roman" w:hAnsi="Arial" w:cs="Arial"/>
          <w:color w:val="000000"/>
          <w:sz w:val="21"/>
          <w:szCs w:val="21"/>
        </w:rPr>
        <w:fldChar w:fldCharType="end"/>
      </w:r>
    </w:p>
    <w:p w14:paraId="2B45641E" w14:textId="20DD1436" w:rsidR="00385C52" w:rsidRPr="00B21764" w:rsidRDefault="00385C52" w:rsidP="00F27321">
      <w:pPr>
        <w:shd w:val="clear" w:color="auto" w:fill="FFFFFF"/>
        <w:ind w:firstLine="720"/>
        <w:rPr>
          <w:rFonts w:ascii="Arial" w:eastAsia="Times New Roman" w:hAnsi="Arial" w:cs="Arial"/>
          <w:color w:val="000000"/>
          <w:sz w:val="21"/>
          <w:szCs w:val="21"/>
        </w:rPr>
      </w:pPr>
      <w:r w:rsidRPr="00B21764">
        <w:rPr>
          <w:rFonts w:ascii="Arial" w:eastAsia="Times New Roman" w:hAnsi="Arial" w:cs="Arial"/>
          <w:color w:val="000000"/>
          <w:sz w:val="21"/>
          <w:szCs w:val="21"/>
        </w:rPr>
        <w:t>"</w:t>
      </w:r>
      <w:r w:rsidR="008648B1" w:rsidRPr="00B21764">
        <w:rPr>
          <w:rFonts w:ascii="Arial" w:eastAsia="Times New Roman" w:hAnsi="Arial" w:cs="Arial"/>
          <w:color w:val="000000"/>
          <w:sz w:val="21"/>
          <w:szCs w:val="21"/>
        </w:rPr>
        <w:t xml:space="preserve">…a very fascinating life" - </w:t>
      </w:r>
      <w:hyperlink r:id="rId27" w:history="1">
        <w:r w:rsidR="00E67378" w:rsidRPr="00B21764">
          <w:rPr>
            <w:rStyle w:val="Hyperlink"/>
            <w:rFonts w:ascii="Arial" w:eastAsia="Times New Roman" w:hAnsi="Arial" w:cs="Arial"/>
            <w:sz w:val="21"/>
            <w:szCs w:val="21"/>
          </w:rPr>
          <w:t>Solz</w:t>
        </w:r>
        <w:r w:rsidRPr="00B21764">
          <w:rPr>
            <w:rStyle w:val="Hyperlink"/>
            <w:rFonts w:ascii="Arial" w:eastAsia="Times New Roman" w:hAnsi="Arial" w:cs="Arial"/>
            <w:sz w:val="21"/>
            <w:szCs w:val="21"/>
          </w:rPr>
          <w:t xml:space="preserve">y at the </w:t>
        </w:r>
        <w:r w:rsidR="00E67378" w:rsidRPr="00B21764">
          <w:rPr>
            <w:rStyle w:val="Hyperlink"/>
            <w:rFonts w:ascii="Arial" w:eastAsia="Times New Roman" w:hAnsi="Arial" w:cs="Arial"/>
            <w:sz w:val="21"/>
            <w:szCs w:val="21"/>
          </w:rPr>
          <w:t>M</w:t>
        </w:r>
        <w:r w:rsidRPr="00B21764">
          <w:rPr>
            <w:rStyle w:val="Hyperlink"/>
            <w:rFonts w:ascii="Arial" w:eastAsia="Times New Roman" w:hAnsi="Arial" w:cs="Arial"/>
            <w:sz w:val="21"/>
            <w:szCs w:val="21"/>
          </w:rPr>
          <w:t>ovies</w:t>
        </w:r>
      </w:hyperlink>
    </w:p>
    <w:p w14:paraId="7965D7BA" w14:textId="77777777" w:rsidR="008648B1" w:rsidRPr="00B21764" w:rsidRDefault="008648B1" w:rsidP="00385C52">
      <w:pPr>
        <w:shd w:val="clear" w:color="auto" w:fill="FFFFFF"/>
        <w:rPr>
          <w:rFonts w:ascii="Arial" w:eastAsia="Times New Roman" w:hAnsi="Arial" w:cs="Arial"/>
          <w:color w:val="222222"/>
          <w:sz w:val="21"/>
          <w:szCs w:val="21"/>
        </w:rPr>
      </w:pPr>
    </w:p>
    <w:p w14:paraId="201E8E18" w14:textId="5E5068F9" w:rsidR="00385C52" w:rsidRPr="00B21764" w:rsidRDefault="008648B1" w:rsidP="00F27321">
      <w:pPr>
        <w:shd w:val="clear" w:color="auto" w:fill="FFFFFF"/>
        <w:ind w:firstLine="720"/>
        <w:rPr>
          <w:rFonts w:ascii="Arial" w:eastAsia="Times New Roman" w:hAnsi="Arial" w:cs="Arial"/>
          <w:color w:val="000000"/>
          <w:sz w:val="21"/>
          <w:szCs w:val="21"/>
        </w:rPr>
      </w:pPr>
      <w:r w:rsidRPr="00B21764">
        <w:rPr>
          <w:rFonts w:ascii="Arial" w:eastAsia="Times New Roman" w:hAnsi="Arial" w:cs="Arial"/>
          <w:color w:val="000000"/>
          <w:sz w:val="21"/>
          <w:szCs w:val="21"/>
        </w:rPr>
        <w:t>“…</w:t>
      </w:r>
      <w:r w:rsidR="00385C52" w:rsidRPr="00B21764">
        <w:rPr>
          <w:rFonts w:ascii="Arial" w:eastAsia="Times New Roman" w:hAnsi="Arial" w:cs="Arial"/>
          <w:color w:val="000000"/>
          <w:sz w:val="21"/>
          <w:szCs w:val="21"/>
        </w:rPr>
        <w:t>as informative and entertaining a documentary one could hope for.</w:t>
      </w:r>
      <w:r w:rsidRPr="00B21764">
        <w:rPr>
          <w:rFonts w:ascii="Arial" w:eastAsia="Times New Roman" w:hAnsi="Arial" w:cs="Arial"/>
          <w:color w:val="000000"/>
          <w:sz w:val="21"/>
          <w:szCs w:val="21"/>
        </w:rPr>
        <w:t>”</w:t>
      </w:r>
      <w:r w:rsidR="00385C52" w:rsidRPr="00B21764">
        <w:rPr>
          <w:rFonts w:ascii="Arial" w:eastAsia="Times New Roman" w:hAnsi="Arial" w:cs="Arial"/>
          <w:color w:val="000000"/>
          <w:sz w:val="21"/>
          <w:szCs w:val="21"/>
        </w:rPr>
        <w:t xml:space="preserve"> - </w:t>
      </w:r>
      <w:hyperlink r:id="rId28" w:history="1">
        <w:r w:rsidR="00385C52" w:rsidRPr="00B21764">
          <w:rPr>
            <w:rStyle w:val="Hyperlink"/>
            <w:rFonts w:ascii="Arial" w:eastAsia="Times New Roman" w:hAnsi="Arial" w:cs="Arial"/>
            <w:sz w:val="21"/>
            <w:szCs w:val="21"/>
          </w:rPr>
          <w:t>Cinema Retro</w:t>
        </w:r>
      </w:hyperlink>
    </w:p>
    <w:p w14:paraId="5311EB56" w14:textId="77777777" w:rsidR="008648B1" w:rsidRPr="00B21764" w:rsidRDefault="008648B1" w:rsidP="00385C52">
      <w:pPr>
        <w:shd w:val="clear" w:color="auto" w:fill="FFFFFF"/>
        <w:rPr>
          <w:rFonts w:ascii="Arial" w:eastAsia="Times New Roman" w:hAnsi="Arial" w:cs="Arial"/>
          <w:color w:val="222222"/>
          <w:sz w:val="21"/>
          <w:szCs w:val="21"/>
        </w:rPr>
      </w:pPr>
    </w:p>
    <w:p w14:paraId="4F3DF53A" w14:textId="14B963F2" w:rsidR="00385C52" w:rsidRPr="00B21764" w:rsidRDefault="00385C52" w:rsidP="00F27321">
      <w:pPr>
        <w:ind w:firstLine="720"/>
        <w:rPr>
          <w:rFonts w:ascii="Arial" w:eastAsia="Times New Roman" w:hAnsi="Arial" w:cs="Arial"/>
          <w:color w:val="222222"/>
          <w:sz w:val="21"/>
          <w:szCs w:val="21"/>
          <w:shd w:val="clear" w:color="auto" w:fill="FFFFFF"/>
        </w:rPr>
      </w:pPr>
      <w:r w:rsidRPr="00B21764">
        <w:rPr>
          <w:rFonts w:ascii="Arial" w:eastAsia="Times New Roman" w:hAnsi="Arial" w:cs="Arial"/>
          <w:color w:val="222222"/>
          <w:sz w:val="21"/>
          <w:szCs w:val="21"/>
          <w:shd w:val="clear" w:color="auto" w:fill="FFFFFF"/>
        </w:rPr>
        <w:t xml:space="preserve">"a fascinating and timely film" </w:t>
      </w:r>
      <w:r w:rsidR="008648B1" w:rsidRPr="00B21764">
        <w:rPr>
          <w:rFonts w:ascii="Arial" w:eastAsia="Times New Roman" w:hAnsi="Arial" w:cs="Arial"/>
          <w:color w:val="222222"/>
          <w:sz w:val="21"/>
          <w:szCs w:val="21"/>
          <w:shd w:val="clear" w:color="auto" w:fill="FFFFFF"/>
        </w:rPr>
        <w:t xml:space="preserve">- </w:t>
      </w:r>
      <w:hyperlink r:id="rId29" w:history="1">
        <w:r w:rsidR="008648B1" w:rsidRPr="00B21764">
          <w:rPr>
            <w:rStyle w:val="Hyperlink"/>
            <w:rFonts w:ascii="Arial" w:eastAsia="Times New Roman" w:hAnsi="Arial" w:cs="Arial"/>
            <w:sz w:val="21"/>
            <w:szCs w:val="21"/>
            <w:shd w:val="clear" w:color="auto" w:fill="FFFFFF"/>
          </w:rPr>
          <w:t>C</w:t>
        </w:r>
        <w:r w:rsidRPr="00B21764">
          <w:rPr>
            <w:rStyle w:val="Hyperlink"/>
            <w:rFonts w:ascii="Arial" w:eastAsia="Times New Roman" w:hAnsi="Arial" w:cs="Arial"/>
            <w:sz w:val="21"/>
            <w:szCs w:val="21"/>
            <w:shd w:val="clear" w:color="auto" w:fill="FFFFFF"/>
          </w:rPr>
          <w:t xml:space="preserve">inema </w:t>
        </w:r>
        <w:r w:rsidR="008648B1" w:rsidRPr="00B21764">
          <w:rPr>
            <w:rStyle w:val="Hyperlink"/>
            <w:rFonts w:ascii="Arial" w:eastAsia="Times New Roman" w:hAnsi="Arial" w:cs="Arial"/>
            <w:sz w:val="21"/>
            <w:szCs w:val="21"/>
            <w:shd w:val="clear" w:color="auto" w:fill="FFFFFF"/>
          </w:rPr>
          <w:t>C</w:t>
        </w:r>
        <w:r w:rsidRPr="00B21764">
          <w:rPr>
            <w:rStyle w:val="Hyperlink"/>
            <w:rFonts w:ascii="Arial" w:eastAsia="Times New Roman" w:hAnsi="Arial" w:cs="Arial"/>
            <w:sz w:val="21"/>
            <w:szCs w:val="21"/>
            <w:shd w:val="clear" w:color="auto" w:fill="FFFFFF"/>
          </w:rPr>
          <w:t>itizen</w:t>
        </w:r>
      </w:hyperlink>
    </w:p>
    <w:p w14:paraId="717E2A51" w14:textId="77777777" w:rsidR="008648B1" w:rsidRPr="00B21764" w:rsidRDefault="008648B1" w:rsidP="00385C52">
      <w:pPr>
        <w:rPr>
          <w:rFonts w:ascii="Arial" w:eastAsia="Times New Roman" w:hAnsi="Arial" w:cs="Arial"/>
          <w:sz w:val="21"/>
          <w:szCs w:val="21"/>
        </w:rPr>
      </w:pPr>
    </w:p>
    <w:p w14:paraId="16F588FD" w14:textId="3BC10DF0" w:rsidR="00385C52" w:rsidRPr="00B21764" w:rsidRDefault="00385C52" w:rsidP="00F27321">
      <w:pPr>
        <w:shd w:val="clear" w:color="auto" w:fill="FFFFFF"/>
        <w:ind w:firstLine="720"/>
        <w:rPr>
          <w:rFonts w:ascii="Arial" w:eastAsia="Times New Roman" w:hAnsi="Arial" w:cs="Arial"/>
          <w:color w:val="222222"/>
          <w:sz w:val="21"/>
          <w:szCs w:val="21"/>
        </w:rPr>
      </w:pPr>
      <w:r w:rsidRPr="00B21764">
        <w:rPr>
          <w:rFonts w:ascii="Arial" w:eastAsia="Times New Roman" w:hAnsi="Arial" w:cs="Arial"/>
          <w:color w:val="222222"/>
          <w:sz w:val="21"/>
          <w:szCs w:val="21"/>
        </w:rPr>
        <w:t xml:space="preserve">"full of fascinating contradictions" </w:t>
      </w:r>
      <w:r w:rsidR="008648B1" w:rsidRPr="00B21764">
        <w:rPr>
          <w:rFonts w:ascii="Arial" w:eastAsia="Times New Roman" w:hAnsi="Arial" w:cs="Arial"/>
          <w:color w:val="222222"/>
          <w:sz w:val="21"/>
          <w:szCs w:val="21"/>
        </w:rPr>
        <w:t xml:space="preserve">- </w:t>
      </w:r>
      <w:hyperlink r:id="rId30" w:history="1">
        <w:r w:rsidRPr="00B21764">
          <w:rPr>
            <w:rStyle w:val="Hyperlink"/>
            <w:rFonts w:ascii="Arial" w:eastAsia="Times New Roman" w:hAnsi="Arial" w:cs="Arial"/>
            <w:sz w:val="21"/>
            <w:szCs w:val="21"/>
          </w:rPr>
          <w:t>NY Times</w:t>
        </w:r>
      </w:hyperlink>
    </w:p>
    <w:p w14:paraId="6495205C" w14:textId="77777777" w:rsidR="00385C52" w:rsidRPr="00385C52" w:rsidRDefault="00385C52" w:rsidP="00385C52">
      <w:pPr>
        <w:rPr>
          <w:rFonts w:ascii="Times New Roman" w:eastAsia="Times New Roman" w:hAnsi="Times New Roman" w:cs="Times New Roman"/>
        </w:rPr>
      </w:pPr>
    </w:p>
    <w:p w14:paraId="0AD26EEB" w14:textId="77777777" w:rsidR="00385C52" w:rsidRDefault="00385C52" w:rsidP="00B21764">
      <w:pPr>
        <w:rPr>
          <w:rFonts w:ascii="Arial" w:hAnsi="Arial" w:cs="Arial"/>
          <w:b/>
          <w:sz w:val="32"/>
          <w:szCs w:val="32"/>
        </w:rPr>
      </w:pPr>
    </w:p>
    <w:p w14:paraId="45F5F321" w14:textId="182027F1" w:rsidR="00385C52" w:rsidRDefault="004D5AE9" w:rsidP="00C6415A">
      <w:pPr>
        <w:jc w:val="center"/>
        <w:rPr>
          <w:rFonts w:ascii="Arial" w:hAnsi="Arial" w:cs="Arial"/>
          <w:b/>
          <w:sz w:val="32"/>
          <w:szCs w:val="32"/>
        </w:rPr>
      </w:pPr>
      <w:r>
        <w:rPr>
          <w:rFonts w:ascii="Arial" w:hAnsi="Arial" w:cs="Arial"/>
          <w:b/>
          <w:sz w:val="32"/>
          <w:szCs w:val="32"/>
        </w:rPr>
        <w:t>Where We have Screened</w:t>
      </w:r>
    </w:p>
    <w:p w14:paraId="077D16F4" w14:textId="77777777" w:rsidR="00385C52" w:rsidRPr="00B21764" w:rsidRDefault="00385C52" w:rsidP="00704613">
      <w:pPr>
        <w:rPr>
          <w:rFonts w:ascii="Arial" w:hAnsi="Arial" w:cs="Arial"/>
          <w:b/>
          <w:sz w:val="22"/>
          <w:szCs w:val="22"/>
        </w:rPr>
      </w:pPr>
    </w:p>
    <w:p w14:paraId="64E63993" w14:textId="01109EE7" w:rsidR="00385C52" w:rsidRPr="00B21764" w:rsidRDefault="0066747B" w:rsidP="00D324C6">
      <w:pPr>
        <w:jc w:val="center"/>
        <w:rPr>
          <w:rFonts w:ascii="Arial" w:hAnsi="Arial" w:cs="Arial"/>
          <w:sz w:val="22"/>
          <w:szCs w:val="22"/>
        </w:rPr>
      </w:pPr>
      <w:r w:rsidRPr="00B21764">
        <w:rPr>
          <w:rFonts w:ascii="Arial" w:hAnsi="Arial" w:cs="Arial"/>
          <w:sz w:val="22"/>
          <w:szCs w:val="22"/>
        </w:rPr>
        <w:t>The Quad Cinema</w:t>
      </w:r>
    </w:p>
    <w:p w14:paraId="05574C23" w14:textId="7FB39BF6" w:rsidR="0066747B" w:rsidRPr="00B21764" w:rsidRDefault="0066747B" w:rsidP="00D324C6">
      <w:pPr>
        <w:jc w:val="center"/>
        <w:rPr>
          <w:rFonts w:ascii="Arial" w:hAnsi="Arial" w:cs="Arial"/>
          <w:sz w:val="20"/>
          <w:szCs w:val="20"/>
        </w:rPr>
      </w:pPr>
      <w:r w:rsidRPr="00B21764">
        <w:rPr>
          <w:rFonts w:ascii="Arial" w:hAnsi="Arial" w:cs="Arial"/>
          <w:sz w:val="20"/>
          <w:szCs w:val="20"/>
        </w:rPr>
        <w:t>New York City</w:t>
      </w:r>
    </w:p>
    <w:p w14:paraId="75ACC2A1" w14:textId="77777777" w:rsidR="0066747B" w:rsidRPr="00B21764" w:rsidRDefault="0066747B" w:rsidP="00D324C6">
      <w:pPr>
        <w:jc w:val="center"/>
        <w:rPr>
          <w:rFonts w:ascii="Arial" w:hAnsi="Arial" w:cs="Arial"/>
          <w:sz w:val="22"/>
          <w:szCs w:val="22"/>
        </w:rPr>
      </w:pPr>
    </w:p>
    <w:p w14:paraId="28733351" w14:textId="1B304A58" w:rsidR="0066747B" w:rsidRPr="00B21764" w:rsidRDefault="0066747B" w:rsidP="00D324C6">
      <w:pPr>
        <w:jc w:val="center"/>
        <w:rPr>
          <w:rFonts w:ascii="Arial" w:hAnsi="Arial" w:cs="Arial"/>
          <w:sz w:val="22"/>
          <w:szCs w:val="22"/>
        </w:rPr>
      </w:pPr>
      <w:r w:rsidRPr="00B21764">
        <w:rPr>
          <w:rFonts w:ascii="Arial" w:hAnsi="Arial" w:cs="Arial"/>
          <w:sz w:val="22"/>
          <w:szCs w:val="22"/>
        </w:rPr>
        <w:t>Laemmle Theaters – Music Hall, Town Center, Playhouse 7</w:t>
      </w:r>
    </w:p>
    <w:p w14:paraId="4307BED2" w14:textId="02DCFFE8" w:rsidR="0066747B" w:rsidRPr="00B21764" w:rsidRDefault="0066747B" w:rsidP="00D324C6">
      <w:pPr>
        <w:jc w:val="center"/>
        <w:rPr>
          <w:rFonts w:ascii="Arial" w:hAnsi="Arial" w:cs="Arial"/>
          <w:sz w:val="20"/>
          <w:szCs w:val="20"/>
        </w:rPr>
      </w:pPr>
      <w:r w:rsidRPr="00B21764">
        <w:rPr>
          <w:rFonts w:ascii="Arial" w:hAnsi="Arial" w:cs="Arial"/>
          <w:sz w:val="20"/>
          <w:szCs w:val="20"/>
        </w:rPr>
        <w:t>Los Angeles</w:t>
      </w:r>
    </w:p>
    <w:p w14:paraId="6BA542F5" w14:textId="77777777" w:rsidR="00704613" w:rsidRPr="00B21764" w:rsidRDefault="00704613" w:rsidP="00D324C6">
      <w:pPr>
        <w:jc w:val="center"/>
        <w:rPr>
          <w:rFonts w:ascii="Arial" w:hAnsi="Arial" w:cs="Arial"/>
          <w:sz w:val="22"/>
          <w:szCs w:val="22"/>
        </w:rPr>
      </w:pPr>
    </w:p>
    <w:p w14:paraId="3E06A90A" w14:textId="457F7A25" w:rsidR="00704613" w:rsidRPr="00B21764" w:rsidRDefault="00704613" w:rsidP="00D324C6">
      <w:pPr>
        <w:jc w:val="center"/>
        <w:rPr>
          <w:rFonts w:ascii="Arial" w:hAnsi="Arial" w:cs="Arial"/>
          <w:sz w:val="22"/>
          <w:szCs w:val="22"/>
        </w:rPr>
      </w:pPr>
      <w:r w:rsidRPr="00B21764">
        <w:rPr>
          <w:rFonts w:ascii="Arial" w:hAnsi="Arial" w:cs="Arial"/>
          <w:sz w:val="22"/>
          <w:szCs w:val="22"/>
        </w:rPr>
        <w:t>The Morgan Library</w:t>
      </w:r>
    </w:p>
    <w:p w14:paraId="208FBE2D" w14:textId="62543B27" w:rsidR="00704613" w:rsidRDefault="00704613" w:rsidP="00D324C6">
      <w:pPr>
        <w:jc w:val="center"/>
        <w:rPr>
          <w:rFonts w:ascii="Arial" w:hAnsi="Arial" w:cs="Arial"/>
          <w:sz w:val="20"/>
          <w:szCs w:val="20"/>
        </w:rPr>
      </w:pPr>
      <w:r w:rsidRPr="00B21764">
        <w:rPr>
          <w:rFonts w:ascii="Arial" w:hAnsi="Arial" w:cs="Arial"/>
          <w:sz w:val="20"/>
          <w:szCs w:val="20"/>
        </w:rPr>
        <w:t>New York</w:t>
      </w:r>
    </w:p>
    <w:p w14:paraId="10BC4942" w14:textId="77777777" w:rsidR="00A805D7" w:rsidRDefault="00A805D7" w:rsidP="00D324C6">
      <w:pPr>
        <w:jc w:val="center"/>
        <w:rPr>
          <w:rFonts w:ascii="Arial" w:hAnsi="Arial" w:cs="Arial"/>
          <w:sz w:val="20"/>
          <w:szCs w:val="20"/>
        </w:rPr>
      </w:pPr>
    </w:p>
    <w:p w14:paraId="22532DCD" w14:textId="57894BA2" w:rsidR="00A805D7" w:rsidRPr="00A805D7" w:rsidRDefault="00A805D7" w:rsidP="00D324C6">
      <w:pPr>
        <w:jc w:val="center"/>
        <w:rPr>
          <w:rFonts w:ascii="Arial" w:hAnsi="Arial" w:cs="Arial"/>
          <w:sz w:val="22"/>
          <w:szCs w:val="22"/>
        </w:rPr>
      </w:pPr>
      <w:r w:rsidRPr="00A805D7">
        <w:rPr>
          <w:rFonts w:ascii="Arial" w:hAnsi="Arial" w:cs="Arial"/>
          <w:sz w:val="22"/>
          <w:szCs w:val="22"/>
        </w:rPr>
        <w:t xml:space="preserve">The </w:t>
      </w:r>
      <w:r>
        <w:rPr>
          <w:rFonts w:ascii="Arial" w:hAnsi="Arial" w:cs="Arial"/>
          <w:sz w:val="22"/>
          <w:szCs w:val="22"/>
        </w:rPr>
        <w:t xml:space="preserve">New York </w:t>
      </w:r>
      <w:r w:rsidRPr="00A805D7">
        <w:rPr>
          <w:rFonts w:ascii="Arial" w:hAnsi="Arial" w:cs="Arial"/>
          <w:sz w:val="22"/>
          <w:szCs w:val="22"/>
        </w:rPr>
        <w:t>Histo</w:t>
      </w:r>
      <w:r>
        <w:rPr>
          <w:rFonts w:ascii="Arial" w:hAnsi="Arial" w:cs="Arial"/>
          <w:sz w:val="22"/>
          <w:szCs w:val="22"/>
        </w:rPr>
        <w:t>ry Journalism Conference</w:t>
      </w:r>
    </w:p>
    <w:p w14:paraId="5C5049A4" w14:textId="0F25F0EC" w:rsidR="00A805D7" w:rsidRPr="00B21764" w:rsidRDefault="00A805D7" w:rsidP="00D324C6">
      <w:pPr>
        <w:jc w:val="center"/>
        <w:rPr>
          <w:rFonts w:ascii="Arial" w:hAnsi="Arial" w:cs="Arial"/>
          <w:sz w:val="20"/>
          <w:szCs w:val="20"/>
        </w:rPr>
      </w:pPr>
      <w:r>
        <w:rPr>
          <w:rFonts w:ascii="Arial" w:hAnsi="Arial" w:cs="Arial"/>
          <w:sz w:val="20"/>
          <w:szCs w:val="20"/>
        </w:rPr>
        <w:t>New York</w:t>
      </w:r>
    </w:p>
    <w:p w14:paraId="467DC751" w14:textId="77777777" w:rsidR="00704613" w:rsidRPr="00B21764" w:rsidRDefault="00704613" w:rsidP="00D324C6">
      <w:pPr>
        <w:jc w:val="center"/>
        <w:rPr>
          <w:rFonts w:ascii="Arial" w:hAnsi="Arial" w:cs="Arial"/>
          <w:sz w:val="22"/>
          <w:szCs w:val="22"/>
        </w:rPr>
      </w:pPr>
    </w:p>
    <w:p w14:paraId="546E2102" w14:textId="1928F172" w:rsidR="00704613" w:rsidRPr="00B21764" w:rsidRDefault="00704613" w:rsidP="00D324C6">
      <w:pPr>
        <w:jc w:val="center"/>
        <w:rPr>
          <w:rFonts w:ascii="Arial" w:hAnsi="Arial" w:cs="Arial"/>
          <w:sz w:val="22"/>
          <w:szCs w:val="22"/>
        </w:rPr>
      </w:pPr>
      <w:r w:rsidRPr="00B21764">
        <w:rPr>
          <w:rFonts w:ascii="Arial" w:hAnsi="Arial" w:cs="Arial"/>
          <w:sz w:val="22"/>
          <w:szCs w:val="22"/>
        </w:rPr>
        <w:t>The Newseum</w:t>
      </w:r>
    </w:p>
    <w:p w14:paraId="52C370A3" w14:textId="16288093" w:rsidR="00704613" w:rsidRPr="00B21764" w:rsidRDefault="00704613" w:rsidP="00704613">
      <w:pPr>
        <w:jc w:val="center"/>
        <w:rPr>
          <w:rFonts w:ascii="Arial" w:hAnsi="Arial" w:cs="Arial"/>
          <w:sz w:val="22"/>
          <w:szCs w:val="22"/>
        </w:rPr>
      </w:pPr>
      <w:r w:rsidRPr="00B21764">
        <w:rPr>
          <w:rFonts w:ascii="Arial" w:hAnsi="Arial" w:cs="Arial"/>
          <w:sz w:val="20"/>
          <w:szCs w:val="20"/>
        </w:rPr>
        <w:t>Washington D.C.</w:t>
      </w:r>
    </w:p>
    <w:p w14:paraId="236FE171" w14:textId="77777777" w:rsidR="00704613" w:rsidRPr="00B21764" w:rsidRDefault="00704613" w:rsidP="00704613">
      <w:pPr>
        <w:jc w:val="center"/>
        <w:rPr>
          <w:rFonts w:ascii="Arial" w:hAnsi="Arial" w:cs="Arial"/>
          <w:sz w:val="22"/>
          <w:szCs w:val="22"/>
        </w:rPr>
      </w:pPr>
    </w:p>
    <w:p w14:paraId="2AD936AF" w14:textId="0E53BAA9" w:rsidR="00704613" w:rsidRPr="00B21764" w:rsidRDefault="00704613" w:rsidP="00704613">
      <w:pPr>
        <w:jc w:val="center"/>
        <w:rPr>
          <w:rFonts w:ascii="Arial" w:hAnsi="Arial" w:cs="Arial"/>
          <w:sz w:val="22"/>
          <w:szCs w:val="22"/>
        </w:rPr>
      </w:pPr>
      <w:r w:rsidRPr="00B21764">
        <w:rPr>
          <w:rFonts w:ascii="Arial" w:hAnsi="Arial" w:cs="Arial"/>
          <w:sz w:val="22"/>
          <w:szCs w:val="22"/>
        </w:rPr>
        <w:t>The National Archives</w:t>
      </w:r>
    </w:p>
    <w:p w14:paraId="6A13A2A6" w14:textId="73CECAB9" w:rsidR="00704613" w:rsidRPr="00B21764" w:rsidRDefault="00704613" w:rsidP="00704613">
      <w:pPr>
        <w:jc w:val="center"/>
        <w:rPr>
          <w:rFonts w:ascii="Arial" w:hAnsi="Arial" w:cs="Arial"/>
          <w:sz w:val="20"/>
          <w:szCs w:val="20"/>
        </w:rPr>
      </w:pPr>
      <w:r w:rsidRPr="00B21764">
        <w:rPr>
          <w:rFonts w:ascii="Arial" w:hAnsi="Arial" w:cs="Arial"/>
          <w:sz w:val="20"/>
          <w:szCs w:val="20"/>
        </w:rPr>
        <w:t>Washington D.C.</w:t>
      </w:r>
    </w:p>
    <w:p w14:paraId="69CA3307" w14:textId="77777777" w:rsidR="00704613" w:rsidRPr="00B21764" w:rsidRDefault="00704613" w:rsidP="00400FDD">
      <w:pPr>
        <w:rPr>
          <w:rFonts w:ascii="Arial" w:hAnsi="Arial" w:cs="Arial"/>
          <w:sz w:val="22"/>
          <w:szCs w:val="22"/>
        </w:rPr>
      </w:pPr>
    </w:p>
    <w:p w14:paraId="5A3D75A3" w14:textId="77777777" w:rsidR="00A805D7" w:rsidRPr="00B21764" w:rsidRDefault="00A805D7" w:rsidP="00A805D7">
      <w:pPr>
        <w:jc w:val="center"/>
        <w:rPr>
          <w:rFonts w:ascii="Arial" w:hAnsi="Arial" w:cs="Arial"/>
          <w:sz w:val="22"/>
          <w:szCs w:val="22"/>
        </w:rPr>
      </w:pPr>
      <w:r>
        <w:rPr>
          <w:rFonts w:ascii="Arial" w:hAnsi="Arial" w:cs="Arial"/>
          <w:sz w:val="22"/>
          <w:szCs w:val="22"/>
        </w:rPr>
        <w:t>WBUR Boston – City Space</w:t>
      </w:r>
    </w:p>
    <w:p w14:paraId="019E1ED0" w14:textId="698A5803" w:rsidR="00704613" w:rsidRPr="00B21764" w:rsidRDefault="00704613" w:rsidP="00704613">
      <w:pPr>
        <w:jc w:val="center"/>
        <w:rPr>
          <w:rFonts w:ascii="Arial" w:hAnsi="Arial" w:cs="Arial"/>
          <w:sz w:val="22"/>
          <w:szCs w:val="22"/>
        </w:rPr>
      </w:pPr>
      <w:r w:rsidRPr="00B21764">
        <w:rPr>
          <w:rFonts w:ascii="Arial" w:hAnsi="Arial" w:cs="Arial"/>
          <w:sz w:val="20"/>
          <w:szCs w:val="20"/>
        </w:rPr>
        <w:t>Boston</w:t>
      </w:r>
    </w:p>
    <w:p w14:paraId="5DA3A1FD" w14:textId="77777777" w:rsidR="00704613" w:rsidRDefault="00704613" w:rsidP="00704613">
      <w:pPr>
        <w:jc w:val="center"/>
        <w:rPr>
          <w:rFonts w:ascii="Arial" w:hAnsi="Arial" w:cs="Arial"/>
          <w:sz w:val="22"/>
          <w:szCs w:val="22"/>
        </w:rPr>
      </w:pPr>
    </w:p>
    <w:p w14:paraId="02D6DEC3" w14:textId="2387184F" w:rsidR="00A805D7" w:rsidRPr="00B21764" w:rsidRDefault="00A805D7" w:rsidP="00704613">
      <w:pPr>
        <w:jc w:val="center"/>
        <w:rPr>
          <w:rFonts w:ascii="Arial" w:hAnsi="Arial" w:cs="Arial"/>
          <w:sz w:val="22"/>
          <w:szCs w:val="22"/>
        </w:rPr>
      </w:pPr>
      <w:r>
        <w:rPr>
          <w:rFonts w:ascii="Arial" w:hAnsi="Arial" w:cs="Arial"/>
          <w:sz w:val="22"/>
          <w:szCs w:val="22"/>
        </w:rPr>
        <w:t>Power of Narrative Conference</w:t>
      </w:r>
    </w:p>
    <w:p w14:paraId="5FDC7112" w14:textId="124FC14D" w:rsidR="00B21764" w:rsidRPr="00B21764" w:rsidRDefault="00B21764" w:rsidP="00704613">
      <w:pPr>
        <w:jc w:val="center"/>
        <w:rPr>
          <w:rFonts w:ascii="Arial" w:hAnsi="Arial" w:cs="Arial"/>
          <w:sz w:val="20"/>
          <w:szCs w:val="20"/>
        </w:rPr>
      </w:pPr>
      <w:r w:rsidRPr="00B21764">
        <w:rPr>
          <w:rFonts w:ascii="Arial" w:hAnsi="Arial" w:cs="Arial"/>
          <w:sz w:val="20"/>
          <w:szCs w:val="20"/>
        </w:rPr>
        <w:t>Massachusetts</w:t>
      </w:r>
    </w:p>
    <w:p w14:paraId="26A0D375" w14:textId="77777777" w:rsidR="0066747B" w:rsidRDefault="0066747B" w:rsidP="004D5AE9">
      <w:pPr>
        <w:rPr>
          <w:rFonts w:ascii="Arial" w:hAnsi="Arial" w:cs="Arial"/>
        </w:rPr>
      </w:pPr>
    </w:p>
    <w:p w14:paraId="735216EF" w14:textId="77777777" w:rsidR="0066747B" w:rsidRPr="00704613" w:rsidRDefault="0066747B" w:rsidP="004D5AE9">
      <w:pPr>
        <w:rPr>
          <w:rFonts w:ascii="Arial" w:hAnsi="Arial" w:cs="Arial"/>
        </w:rPr>
      </w:pPr>
    </w:p>
    <w:p w14:paraId="7645A40C" w14:textId="18B754AF" w:rsidR="00704613" w:rsidRDefault="00704613" w:rsidP="00B21764">
      <w:pPr>
        <w:jc w:val="center"/>
        <w:rPr>
          <w:rFonts w:ascii="Arial" w:hAnsi="Arial" w:cs="Arial"/>
          <w:b/>
          <w:sz w:val="28"/>
          <w:szCs w:val="28"/>
        </w:rPr>
      </w:pPr>
      <w:r w:rsidRPr="00B21764">
        <w:rPr>
          <w:rFonts w:ascii="Arial" w:hAnsi="Arial" w:cs="Arial"/>
          <w:b/>
          <w:sz w:val="28"/>
          <w:szCs w:val="28"/>
        </w:rPr>
        <w:t>Festivals</w:t>
      </w:r>
    </w:p>
    <w:p w14:paraId="28C167E8" w14:textId="77777777" w:rsidR="00B21764" w:rsidRPr="00B21764" w:rsidRDefault="00B21764" w:rsidP="00B21764">
      <w:pPr>
        <w:jc w:val="center"/>
        <w:rPr>
          <w:rFonts w:ascii="Arial" w:hAnsi="Arial" w:cs="Arial"/>
          <w:b/>
          <w:sz w:val="28"/>
          <w:szCs w:val="28"/>
        </w:rPr>
      </w:pPr>
    </w:p>
    <w:p w14:paraId="4C97FE39" w14:textId="52E91E36" w:rsidR="00704613" w:rsidRPr="00B21764" w:rsidRDefault="00704613" w:rsidP="00B21764">
      <w:pPr>
        <w:rPr>
          <w:rFonts w:ascii="Arial" w:hAnsi="Arial" w:cs="Arial"/>
          <w:sz w:val="22"/>
          <w:szCs w:val="22"/>
        </w:rPr>
      </w:pPr>
      <w:r w:rsidRPr="00B21764">
        <w:rPr>
          <w:rFonts w:ascii="Arial" w:hAnsi="Arial" w:cs="Arial"/>
          <w:sz w:val="22"/>
          <w:szCs w:val="22"/>
        </w:rPr>
        <w:t>Faena</w:t>
      </w:r>
      <w:r w:rsidR="00056B07">
        <w:rPr>
          <w:rFonts w:ascii="Arial" w:hAnsi="Arial" w:cs="Arial"/>
          <w:sz w:val="22"/>
          <w:szCs w:val="22"/>
        </w:rPr>
        <w:tab/>
        <w:t xml:space="preserve">   </w:t>
      </w:r>
      <w:r w:rsidRPr="00B21764">
        <w:rPr>
          <w:rFonts w:ascii="Arial" w:hAnsi="Arial" w:cs="Arial"/>
          <w:sz w:val="22"/>
          <w:szCs w:val="22"/>
        </w:rPr>
        <w:t>New York Jewish</w:t>
      </w:r>
      <w:r w:rsidR="00056B07">
        <w:rPr>
          <w:rFonts w:ascii="Arial" w:hAnsi="Arial" w:cs="Arial"/>
          <w:sz w:val="22"/>
          <w:szCs w:val="22"/>
        </w:rPr>
        <w:t xml:space="preserve">    </w:t>
      </w:r>
      <w:r w:rsidRPr="00B21764">
        <w:rPr>
          <w:rFonts w:ascii="Arial" w:hAnsi="Arial" w:cs="Arial"/>
          <w:sz w:val="22"/>
          <w:szCs w:val="22"/>
        </w:rPr>
        <w:t>D.C. Jewish</w:t>
      </w:r>
      <w:r w:rsidR="00B21764">
        <w:rPr>
          <w:rFonts w:ascii="Arial" w:hAnsi="Arial" w:cs="Arial"/>
          <w:sz w:val="22"/>
          <w:szCs w:val="22"/>
        </w:rPr>
        <w:tab/>
      </w:r>
      <w:r w:rsidRPr="00B21764">
        <w:rPr>
          <w:rFonts w:ascii="Arial" w:hAnsi="Arial" w:cs="Arial"/>
          <w:sz w:val="22"/>
          <w:szCs w:val="22"/>
        </w:rPr>
        <w:t>Atlanta Jewish</w:t>
      </w:r>
      <w:r w:rsidR="00056B07">
        <w:rPr>
          <w:rFonts w:ascii="Arial" w:hAnsi="Arial" w:cs="Arial"/>
          <w:sz w:val="22"/>
          <w:szCs w:val="22"/>
        </w:rPr>
        <w:tab/>
        <w:t xml:space="preserve">  San Francisco </w:t>
      </w:r>
      <w:r w:rsidRPr="00B21764">
        <w:rPr>
          <w:rFonts w:ascii="Arial" w:hAnsi="Arial" w:cs="Arial"/>
          <w:sz w:val="22"/>
          <w:szCs w:val="22"/>
        </w:rPr>
        <w:t>Jewish</w:t>
      </w:r>
      <w:r w:rsidR="00056B07">
        <w:rPr>
          <w:rFonts w:ascii="Arial" w:hAnsi="Arial" w:cs="Arial"/>
          <w:sz w:val="22"/>
          <w:szCs w:val="22"/>
        </w:rPr>
        <w:t xml:space="preserve">      </w:t>
      </w:r>
      <w:r w:rsidR="00056B07" w:rsidRPr="00B21764">
        <w:rPr>
          <w:rFonts w:ascii="Arial" w:hAnsi="Arial" w:cs="Arial"/>
          <w:sz w:val="22"/>
          <w:szCs w:val="22"/>
        </w:rPr>
        <w:t>Palm Springs Jewish</w:t>
      </w:r>
    </w:p>
    <w:p w14:paraId="2E024943" w14:textId="77777777" w:rsidR="00B21764" w:rsidRDefault="00B21764" w:rsidP="00B21764">
      <w:pPr>
        <w:ind w:firstLine="720"/>
        <w:rPr>
          <w:rFonts w:ascii="Arial" w:hAnsi="Arial" w:cs="Arial"/>
          <w:sz w:val="22"/>
          <w:szCs w:val="22"/>
        </w:rPr>
      </w:pPr>
    </w:p>
    <w:p w14:paraId="61987A89" w14:textId="0B46AFA8" w:rsidR="00704613" w:rsidRDefault="00704613" w:rsidP="00056B07">
      <w:pPr>
        <w:rPr>
          <w:rFonts w:ascii="Arial" w:hAnsi="Arial" w:cs="Arial"/>
          <w:sz w:val="22"/>
          <w:szCs w:val="22"/>
        </w:rPr>
      </w:pPr>
      <w:r w:rsidRPr="00B21764">
        <w:rPr>
          <w:rFonts w:ascii="Arial" w:hAnsi="Arial" w:cs="Arial"/>
          <w:sz w:val="22"/>
          <w:szCs w:val="22"/>
        </w:rPr>
        <w:t>Sedona</w:t>
      </w:r>
      <w:r w:rsidR="00A805D7">
        <w:rPr>
          <w:rFonts w:ascii="Arial" w:hAnsi="Arial" w:cs="Arial"/>
          <w:sz w:val="22"/>
          <w:szCs w:val="22"/>
        </w:rPr>
        <w:t xml:space="preserve">   </w:t>
      </w:r>
      <w:r w:rsidR="00056B07">
        <w:rPr>
          <w:rFonts w:ascii="Arial" w:hAnsi="Arial" w:cs="Arial"/>
          <w:sz w:val="22"/>
          <w:szCs w:val="22"/>
        </w:rPr>
        <w:t>Cleveland</w:t>
      </w:r>
      <w:r w:rsidR="00B21764">
        <w:rPr>
          <w:rFonts w:ascii="Arial" w:hAnsi="Arial" w:cs="Arial"/>
          <w:sz w:val="22"/>
          <w:szCs w:val="22"/>
        </w:rPr>
        <w:tab/>
      </w:r>
      <w:r w:rsidRPr="00B21764">
        <w:rPr>
          <w:rFonts w:ascii="Arial" w:hAnsi="Arial" w:cs="Arial"/>
          <w:sz w:val="22"/>
          <w:szCs w:val="22"/>
        </w:rPr>
        <w:t>Sebastopol</w:t>
      </w:r>
      <w:r w:rsidR="00B21764">
        <w:rPr>
          <w:rFonts w:ascii="Arial" w:hAnsi="Arial" w:cs="Arial"/>
          <w:sz w:val="22"/>
          <w:szCs w:val="22"/>
        </w:rPr>
        <w:tab/>
      </w:r>
      <w:r w:rsidR="00A27A0C">
        <w:rPr>
          <w:rFonts w:ascii="Arial" w:hAnsi="Arial" w:cs="Arial"/>
          <w:sz w:val="22"/>
          <w:szCs w:val="22"/>
        </w:rPr>
        <w:t xml:space="preserve">  </w:t>
      </w:r>
      <w:r w:rsidRPr="00B21764">
        <w:rPr>
          <w:rFonts w:ascii="Arial" w:hAnsi="Arial" w:cs="Arial"/>
          <w:sz w:val="22"/>
          <w:szCs w:val="22"/>
        </w:rPr>
        <w:t>Thin Line</w:t>
      </w:r>
      <w:r w:rsidR="00A805D7">
        <w:rPr>
          <w:rFonts w:ascii="Arial" w:hAnsi="Arial" w:cs="Arial"/>
          <w:sz w:val="22"/>
          <w:szCs w:val="22"/>
        </w:rPr>
        <w:t xml:space="preserve">   </w:t>
      </w:r>
      <w:r w:rsidR="00A805D7">
        <w:rPr>
          <w:rFonts w:ascii="Arial" w:hAnsi="Arial" w:cs="Arial"/>
          <w:sz w:val="22"/>
          <w:szCs w:val="22"/>
        </w:rPr>
        <w:tab/>
        <w:t xml:space="preserve">Mill Valley      </w:t>
      </w:r>
      <w:r w:rsidR="00056B07">
        <w:rPr>
          <w:rFonts w:ascii="Arial" w:hAnsi="Arial" w:cs="Arial"/>
          <w:sz w:val="22"/>
          <w:szCs w:val="22"/>
        </w:rPr>
        <w:t>Hot Springs</w:t>
      </w:r>
      <w:r w:rsidR="00A805D7">
        <w:rPr>
          <w:rFonts w:ascii="Arial" w:hAnsi="Arial" w:cs="Arial"/>
          <w:sz w:val="22"/>
          <w:szCs w:val="22"/>
        </w:rPr>
        <w:t xml:space="preserve">    </w:t>
      </w:r>
      <w:r w:rsidRPr="00B21764">
        <w:rPr>
          <w:rFonts w:ascii="Arial" w:hAnsi="Arial" w:cs="Arial"/>
          <w:sz w:val="22"/>
          <w:szCs w:val="22"/>
        </w:rPr>
        <w:t>Toronto Jewish</w:t>
      </w:r>
      <w:r w:rsidR="00A805D7">
        <w:rPr>
          <w:rFonts w:ascii="Arial" w:hAnsi="Arial" w:cs="Arial"/>
          <w:sz w:val="22"/>
          <w:szCs w:val="22"/>
        </w:rPr>
        <w:t xml:space="preserve">      Annapolis</w:t>
      </w:r>
      <w:r w:rsidR="00B21764">
        <w:rPr>
          <w:rFonts w:ascii="Arial" w:hAnsi="Arial" w:cs="Arial"/>
          <w:sz w:val="22"/>
          <w:szCs w:val="22"/>
        </w:rPr>
        <w:tab/>
      </w:r>
    </w:p>
    <w:p w14:paraId="332BBA38" w14:textId="77777777" w:rsidR="00D310E4" w:rsidRDefault="00D310E4" w:rsidP="00056B07">
      <w:pPr>
        <w:rPr>
          <w:rFonts w:ascii="Arial" w:hAnsi="Arial" w:cs="Arial"/>
          <w:sz w:val="22"/>
          <w:szCs w:val="22"/>
        </w:rPr>
      </w:pPr>
    </w:p>
    <w:p w14:paraId="07B01B31" w14:textId="2714F714" w:rsidR="00F27321" w:rsidRPr="00D310E4" w:rsidRDefault="00D310E4" w:rsidP="00D310E4">
      <w:pPr>
        <w:jc w:val="center"/>
        <w:rPr>
          <w:rFonts w:ascii="Arial" w:hAnsi="Arial" w:cs="Arial"/>
          <w:sz w:val="22"/>
          <w:szCs w:val="22"/>
        </w:rPr>
      </w:pPr>
      <w:r>
        <w:rPr>
          <w:rFonts w:ascii="Arial" w:hAnsi="Arial" w:cs="Arial"/>
          <w:sz w:val="22"/>
          <w:szCs w:val="22"/>
        </w:rPr>
        <w:t>Massachusetts Multicultural Film Festival</w:t>
      </w:r>
    </w:p>
    <w:p w14:paraId="37809B95" w14:textId="77777777" w:rsidR="00400FDD" w:rsidRDefault="00400FDD" w:rsidP="00764922">
      <w:pPr>
        <w:rPr>
          <w:rFonts w:ascii="Arial" w:hAnsi="Arial" w:cs="Arial"/>
          <w:b/>
          <w:sz w:val="32"/>
          <w:szCs w:val="32"/>
        </w:rPr>
      </w:pPr>
    </w:p>
    <w:p w14:paraId="5BDD6CEF" w14:textId="77777777" w:rsidR="00400FDD" w:rsidRDefault="00400FDD" w:rsidP="00C6415A">
      <w:pPr>
        <w:jc w:val="center"/>
        <w:rPr>
          <w:rFonts w:ascii="Arial" w:hAnsi="Arial" w:cs="Arial"/>
          <w:b/>
          <w:sz w:val="32"/>
          <w:szCs w:val="32"/>
        </w:rPr>
      </w:pPr>
    </w:p>
    <w:p w14:paraId="77716AF3" w14:textId="73ADBC21" w:rsidR="00C6415A" w:rsidRDefault="001C53BA" w:rsidP="00C6415A">
      <w:pPr>
        <w:jc w:val="center"/>
        <w:rPr>
          <w:rFonts w:ascii="Arial" w:hAnsi="Arial" w:cs="Arial"/>
          <w:b/>
          <w:sz w:val="32"/>
          <w:szCs w:val="32"/>
        </w:rPr>
      </w:pPr>
      <w:r>
        <w:rPr>
          <w:rFonts w:ascii="Arial" w:hAnsi="Arial" w:cs="Arial"/>
          <w:b/>
          <w:sz w:val="32"/>
          <w:szCs w:val="32"/>
        </w:rPr>
        <w:t>Additional Themes</w:t>
      </w:r>
    </w:p>
    <w:p w14:paraId="4F9D7F3B" w14:textId="77777777" w:rsidR="00C6415A" w:rsidRDefault="00C6415A" w:rsidP="00C6415A">
      <w:pPr>
        <w:rPr>
          <w:rFonts w:ascii="Arial" w:hAnsi="Arial" w:cs="Arial"/>
        </w:rPr>
      </w:pPr>
    </w:p>
    <w:p w14:paraId="363FA0DE" w14:textId="77777777" w:rsidR="00C6415A" w:rsidRPr="00090117" w:rsidRDefault="00C6415A" w:rsidP="00C6415A">
      <w:pPr>
        <w:rPr>
          <w:rFonts w:ascii="Arial" w:hAnsi="Arial" w:cs="Arial"/>
        </w:rPr>
      </w:pPr>
    </w:p>
    <w:p w14:paraId="420B386B" w14:textId="77777777" w:rsidR="00C6415A" w:rsidRPr="00090117" w:rsidRDefault="00C6415A" w:rsidP="00C6415A">
      <w:pPr>
        <w:ind w:left="720"/>
        <w:rPr>
          <w:rFonts w:ascii="Arial" w:hAnsi="Arial" w:cs="Arial"/>
        </w:rPr>
      </w:pPr>
      <w:r w:rsidRPr="00090117">
        <w:rPr>
          <w:rFonts w:ascii="Arial" w:hAnsi="Arial" w:cs="Arial"/>
        </w:rPr>
        <w:t>“Freedom of speech is not a favor to be exercised at the pleasure of the president.”</w:t>
      </w:r>
    </w:p>
    <w:p w14:paraId="43803D8F" w14:textId="77777777" w:rsidR="00C6415A" w:rsidRPr="00090117" w:rsidRDefault="00C6415A" w:rsidP="00C6415A">
      <w:pPr>
        <w:rPr>
          <w:rFonts w:ascii="Arial" w:hAnsi="Arial" w:cs="Arial"/>
        </w:rPr>
      </w:pPr>
      <w:r w:rsidRPr="00090117">
        <w:rPr>
          <w:rFonts w:ascii="Arial" w:hAnsi="Arial" w:cs="Arial"/>
        </w:rPr>
        <w:t xml:space="preserve"> </w:t>
      </w:r>
      <w:r w:rsidRPr="00090117">
        <w:rPr>
          <w:rFonts w:ascii="Arial" w:hAnsi="Arial" w:cs="Arial"/>
        </w:rPr>
        <w:tab/>
      </w:r>
      <w:r w:rsidRPr="00090117">
        <w:rPr>
          <w:rFonts w:ascii="Arial" w:hAnsi="Arial" w:cs="Arial"/>
        </w:rPr>
        <w:tab/>
      </w:r>
      <w:r w:rsidRPr="00090117">
        <w:rPr>
          <w:rFonts w:ascii="Arial" w:hAnsi="Arial" w:cs="Arial"/>
        </w:rPr>
        <w:tab/>
      </w:r>
      <w:r w:rsidRPr="00090117">
        <w:rPr>
          <w:rFonts w:ascii="Arial" w:hAnsi="Arial" w:cs="Arial"/>
        </w:rPr>
        <w:tab/>
      </w:r>
      <w:r w:rsidRPr="00090117">
        <w:rPr>
          <w:rFonts w:ascii="Arial" w:hAnsi="Arial" w:cs="Arial"/>
        </w:rPr>
        <w:tab/>
      </w:r>
      <w:r w:rsidRPr="00090117">
        <w:rPr>
          <w:rFonts w:ascii="Arial" w:hAnsi="Arial" w:cs="Arial"/>
        </w:rPr>
        <w:tab/>
        <w:t>Joseph Pulitzer</w:t>
      </w:r>
    </w:p>
    <w:p w14:paraId="29C664E0" w14:textId="77777777" w:rsidR="00C6415A" w:rsidRPr="00090117" w:rsidRDefault="00C6415A" w:rsidP="00C6415A">
      <w:pPr>
        <w:rPr>
          <w:rFonts w:ascii="Arial" w:hAnsi="Arial" w:cs="Arial"/>
        </w:rPr>
      </w:pPr>
    </w:p>
    <w:p w14:paraId="3B18BB9E" w14:textId="77777777" w:rsidR="00C6415A" w:rsidRPr="001C53BA" w:rsidRDefault="00C6415A" w:rsidP="00C6415A">
      <w:pPr>
        <w:rPr>
          <w:rFonts w:ascii="Arial" w:hAnsi="Arial" w:cs="Arial"/>
          <w:b/>
          <w:sz w:val="28"/>
          <w:szCs w:val="28"/>
        </w:rPr>
      </w:pPr>
      <w:r w:rsidRPr="001C53BA">
        <w:rPr>
          <w:rFonts w:ascii="Arial" w:hAnsi="Arial" w:cs="Arial"/>
          <w:b/>
          <w:sz w:val="28"/>
          <w:szCs w:val="28"/>
        </w:rPr>
        <w:t>1 Economics of the Newspaper (1883-1911)</w:t>
      </w:r>
    </w:p>
    <w:p w14:paraId="3EE278DC" w14:textId="77777777" w:rsidR="00C6415A" w:rsidRPr="00090117" w:rsidRDefault="00C6415A" w:rsidP="00C6415A">
      <w:pPr>
        <w:rPr>
          <w:rFonts w:ascii="Arial" w:hAnsi="Arial" w:cs="Arial"/>
        </w:rPr>
      </w:pPr>
    </w:p>
    <w:p w14:paraId="11436F4F" w14:textId="77777777" w:rsidR="00C6415A" w:rsidRPr="00090117" w:rsidRDefault="00C6415A" w:rsidP="00C6415A">
      <w:pPr>
        <w:rPr>
          <w:rFonts w:ascii="Arial" w:hAnsi="Arial" w:cs="Arial"/>
        </w:rPr>
      </w:pPr>
      <w:r w:rsidRPr="00090117">
        <w:rPr>
          <w:rFonts w:ascii="Arial" w:hAnsi="Arial" w:cs="Arial"/>
        </w:rPr>
        <w:t xml:space="preserve">Will print journalism as we know it survive? Will the costly, carefully edited news story become a relic of the past?  Is on line newsgathering the inevitable wave of the future?  When the production team of Joseph Pulitzer: Voice of the People asked those questions two years ago, the prognosis for traditional print dailies looked dire.  Today several newspapers have responded positively to the changing economic landscape:  One dramatic example: in the third quarter of 2018 the </w:t>
      </w:r>
      <w:r w:rsidRPr="00090117">
        <w:rPr>
          <w:rFonts w:ascii="Arial" w:hAnsi="Arial" w:cs="Arial"/>
          <w:i/>
        </w:rPr>
        <w:t>New York Times</w:t>
      </w:r>
      <w:r w:rsidRPr="00090117">
        <w:rPr>
          <w:rFonts w:ascii="Arial" w:hAnsi="Arial" w:cs="Arial"/>
        </w:rPr>
        <w:t xml:space="preserve"> digital edition reported a profit of $24 million.  Rumors of the demise of print newspaper, we hope, have been exaggerated.  </w:t>
      </w:r>
    </w:p>
    <w:p w14:paraId="6311E5F1" w14:textId="77777777" w:rsidR="00C6415A" w:rsidRPr="00090117" w:rsidRDefault="00C6415A" w:rsidP="00C6415A">
      <w:pPr>
        <w:rPr>
          <w:rFonts w:ascii="Arial" w:hAnsi="Arial" w:cs="Arial"/>
        </w:rPr>
      </w:pPr>
    </w:p>
    <w:p w14:paraId="40AF29E3" w14:textId="77777777" w:rsidR="00C6415A" w:rsidRPr="00090117" w:rsidRDefault="00C6415A" w:rsidP="00C6415A">
      <w:pPr>
        <w:rPr>
          <w:rFonts w:ascii="Arial" w:hAnsi="Arial" w:cs="Arial"/>
        </w:rPr>
      </w:pPr>
      <w:r w:rsidRPr="00090117">
        <w:rPr>
          <w:rFonts w:ascii="Arial" w:hAnsi="Arial" w:cs="Arial"/>
        </w:rPr>
        <w:t xml:space="preserve">As to the heyday of the traditional newspaper:  In the late 19th and early 20th centuries Joseph Pulitzer made a fortune by publishing two daily papers, the </w:t>
      </w:r>
      <w:r w:rsidRPr="00090117">
        <w:rPr>
          <w:rFonts w:ascii="Arial" w:hAnsi="Arial" w:cs="Arial"/>
          <w:i/>
        </w:rPr>
        <w:t>St. Louis Post-Dispatch</w:t>
      </w:r>
      <w:r w:rsidRPr="00090117">
        <w:rPr>
          <w:rFonts w:ascii="Arial" w:hAnsi="Arial" w:cs="Arial"/>
        </w:rPr>
        <w:t xml:space="preserve"> and </w:t>
      </w:r>
      <w:r w:rsidRPr="00090117">
        <w:rPr>
          <w:rFonts w:ascii="Arial" w:hAnsi="Arial" w:cs="Arial"/>
          <w:i/>
        </w:rPr>
        <w:t>The World</w:t>
      </w:r>
      <w:r w:rsidRPr="00090117">
        <w:rPr>
          <w:rFonts w:ascii="Arial" w:hAnsi="Arial" w:cs="Arial"/>
        </w:rPr>
        <w:t xml:space="preserve">.  His 1883 debut Manhattan occurred when the city had grown so large that most people had to commute to work. First hundreds of thousands then millions of commuters used their relatively free time to read the portable, foldable daily newspaper on the City’s growing network of busses and subways. </w:t>
      </w:r>
    </w:p>
    <w:p w14:paraId="1AE6D36B" w14:textId="77777777" w:rsidR="00C6415A" w:rsidRPr="00090117" w:rsidRDefault="00C6415A" w:rsidP="00C6415A">
      <w:pPr>
        <w:rPr>
          <w:rFonts w:ascii="Arial" w:hAnsi="Arial" w:cs="Arial"/>
        </w:rPr>
      </w:pPr>
      <w:r w:rsidRPr="00090117">
        <w:rPr>
          <w:rFonts w:ascii="Arial" w:hAnsi="Arial" w:cs="Arial"/>
        </w:rPr>
        <w:tab/>
      </w:r>
    </w:p>
    <w:p w14:paraId="24495D34" w14:textId="77777777" w:rsidR="00C6415A" w:rsidRPr="00090117" w:rsidRDefault="00C6415A" w:rsidP="00C6415A">
      <w:pPr>
        <w:rPr>
          <w:rFonts w:ascii="Arial" w:hAnsi="Arial" w:cs="Arial"/>
        </w:rPr>
      </w:pPr>
      <w:r w:rsidRPr="00090117">
        <w:rPr>
          <w:rFonts w:ascii="Arial" w:hAnsi="Arial" w:cs="Arial"/>
        </w:rPr>
        <w:t xml:space="preserve">When in 1883 Pulitzer bought the money-losing </w:t>
      </w:r>
      <w:r w:rsidRPr="00090117">
        <w:rPr>
          <w:rFonts w:ascii="Arial" w:hAnsi="Arial" w:cs="Arial"/>
          <w:i/>
        </w:rPr>
        <w:t>World</w:t>
      </w:r>
      <w:r w:rsidRPr="00090117">
        <w:rPr>
          <w:rFonts w:ascii="Arial" w:hAnsi="Arial" w:cs="Arial"/>
        </w:rPr>
        <w:t xml:space="preserve"> the daily’s circulation was 15,000. In two years he was selling 150,000 every day, a ten-fold increase. With blaring headlines and hard-hitting editorials, with investigations of political corruption and crusades for better working conditions, Pulitzer cultivated his core constituents—the working poor and immigrants of New York City.  Criticized by rivals for sensationalism, The World replied:  </w:t>
      </w:r>
    </w:p>
    <w:p w14:paraId="2D89699C" w14:textId="77777777" w:rsidR="00C6415A" w:rsidRPr="00090117" w:rsidRDefault="00C6415A" w:rsidP="00C6415A">
      <w:pPr>
        <w:rPr>
          <w:rFonts w:ascii="Arial" w:hAnsi="Arial" w:cs="Arial"/>
        </w:rPr>
      </w:pPr>
    </w:p>
    <w:p w14:paraId="0BA557B9" w14:textId="77777777" w:rsidR="00C6415A" w:rsidRPr="00090117" w:rsidRDefault="00C6415A" w:rsidP="00C6415A">
      <w:pPr>
        <w:ind w:left="720"/>
        <w:rPr>
          <w:rFonts w:ascii="Arial" w:hAnsi="Arial" w:cs="Arial"/>
        </w:rPr>
      </w:pPr>
      <w:r w:rsidRPr="00090117">
        <w:rPr>
          <w:rFonts w:ascii="Arial" w:hAnsi="Arial" w:cs="Arial"/>
        </w:rPr>
        <w:t xml:space="preserve">“The daily [newspaper] is like a mirror. It reflects that which is before it. Let those who are startled by it blame the people who are before the mirror, and not the mirror, which only reflects their features and actions.” </w:t>
      </w:r>
    </w:p>
    <w:p w14:paraId="612303B6" w14:textId="77777777" w:rsidR="00C6415A" w:rsidRPr="00090117" w:rsidRDefault="00C6415A" w:rsidP="00C6415A">
      <w:pPr>
        <w:rPr>
          <w:rFonts w:ascii="Arial" w:hAnsi="Arial" w:cs="Arial"/>
        </w:rPr>
      </w:pPr>
    </w:p>
    <w:p w14:paraId="17523D1A" w14:textId="77777777" w:rsidR="00C6415A" w:rsidRPr="00090117" w:rsidRDefault="00C6415A" w:rsidP="00C6415A">
      <w:pPr>
        <w:rPr>
          <w:rFonts w:ascii="Arial" w:hAnsi="Arial" w:cs="Arial"/>
        </w:rPr>
      </w:pPr>
      <w:r w:rsidRPr="00090117">
        <w:rPr>
          <w:rFonts w:ascii="Arial" w:hAnsi="Arial" w:cs="Arial"/>
        </w:rPr>
        <w:t>Technological Advances:  By the mid-19th century newspaper publishers had abandoned expensive rag paper and gratefully turned to wood pulp, which dramatically lowered production costs.  Giant high-speed presses, including the R.H. Hoe Electrotype Press favored by Pulitzer, could produce a staggering 16,000 to 24,000 copies per hour, all of them folded, pasted and delivered in bunches of 25 or 50.  Other technological advances—the Transatlantic Cable (1866), the massive spread of the telegraph across the U.S., the establishment of the Associated Press Syndicate (1846), the typewriter (in common use in pressrooms by 1870) and the advent of reliable public transportation helped turn the newspaper into a daily habit, as indispensable as that first cup of coffee.</w:t>
      </w:r>
    </w:p>
    <w:p w14:paraId="48FEDC12" w14:textId="77777777" w:rsidR="00C6415A" w:rsidRPr="00090117" w:rsidRDefault="00C6415A" w:rsidP="00C6415A">
      <w:pPr>
        <w:rPr>
          <w:rFonts w:ascii="Arial" w:hAnsi="Arial" w:cs="Arial"/>
        </w:rPr>
      </w:pPr>
    </w:p>
    <w:p w14:paraId="744D7F45" w14:textId="77777777" w:rsidR="00C6415A" w:rsidRPr="00090117" w:rsidRDefault="00C6415A" w:rsidP="00C6415A">
      <w:pPr>
        <w:rPr>
          <w:rFonts w:ascii="Arial" w:hAnsi="Arial" w:cs="Arial"/>
        </w:rPr>
      </w:pPr>
      <w:r w:rsidRPr="00090117">
        <w:rPr>
          <w:rFonts w:ascii="Arial" w:hAnsi="Arial" w:cs="Arial"/>
        </w:rPr>
        <w:t xml:space="preserve">Advertising became the newspapers’ primary source of revenue:  Population density helped bolster the fiscal success of large department stores, the new emporia of Macys, Gimbels and A.T. Stewart that dominated Manhattan retail sales. Joseph Pulitzer recognized that increased circulation would boost profits, which would in turn pay off in ever-escalating advertising rates.  The canny publisher initiated an in-house design department that tailored ads to clients’ needs.  The big retailers responded, investing in full page or half page ads, using this relatively inexpensive way to reach potential customers with lures of sales and discount coupons. Pulitzer’s designers created visually </w:t>
      </w:r>
      <w:r w:rsidRPr="00090117">
        <w:rPr>
          <w:rFonts w:ascii="Arial" w:hAnsi="Arial" w:cs="Arial"/>
        </w:rPr>
        <w:lastRenderedPageBreak/>
        <w:t xml:space="preserve">alluring advertisements, breaking up the columns any which way—horizontally, vertically or both— to create configurations that “fit” the advertisers’ desires. As more consumers read his paper, ads rates soared.  The department stores became the daily newspapers’ most profitable revenue stream.  </w:t>
      </w:r>
    </w:p>
    <w:p w14:paraId="5C186703" w14:textId="77777777" w:rsidR="00C6415A" w:rsidRPr="00090117" w:rsidRDefault="00C6415A" w:rsidP="00C6415A">
      <w:pPr>
        <w:rPr>
          <w:rFonts w:ascii="Arial" w:hAnsi="Arial" w:cs="Arial"/>
        </w:rPr>
      </w:pPr>
    </w:p>
    <w:p w14:paraId="2F34BC20" w14:textId="77777777" w:rsidR="00C6415A" w:rsidRPr="00090117" w:rsidRDefault="00C6415A" w:rsidP="00C6415A">
      <w:pPr>
        <w:rPr>
          <w:rFonts w:ascii="Arial" w:hAnsi="Arial" w:cs="Arial"/>
        </w:rPr>
      </w:pPr>
    </w:p>
    <w:p w14:paraId="1521EFE5" w14:textId="77777777" w:rsidR="00C6415A" w:rsidRPr="00090117" w:rsidRDefault="00C6415A" w:rsidP="00C6415A">
      <w:pPr>
        <w:rPr>
          <w:rFonts w:ascii="Arial" w:hAnsi="Arial" w:cs="Arial"/>
        </w:rPr>
      </w:pPr>
    </w:p>
    <w:p w14:paraId="51FCD69E" w14:textId="77777777" w:rsidR="00C6415A" w:rsidRPr="001C53BA" w:rsidRDefault="00C6415A" w:rsidP="00C6415A">
      <w:pPr>
        <w:rPr>
          <w:rFonts w:ascii="Arial" w:hAnsi="Arial" w:cs="Arial"/>
          <w:b/>
          <w:sz w:val="28"/>
          <w:szCs w:val="28"/>
        </w:rPr>
      </w:pPr>
      <w:r w:rsidRPr="001C53BA">
        <w:rPr>
          <w:rFonts w:ascii="Arial" w:hAnsi="Arial" w:cs="Arial"/>
          <w:b/>
          <w:sz w:val="28"/>
          <w:szCs w:val="28"/>
        </w:rPr>
        <w:t>2.  The Press and the President: The Panama Canal Scandal</w:t>
      </w:r>
    </w:p>
    <w:p w14:paraId="6BC24E9A" w14:textId="77777777" w:rsidR="00C6415A" w:rsidRPr="00090117" w:rsidRDefault="00C6415A" w:rsidP="00C6415A">
      <w:pPr>
        <w:rPr>
          <w:rFonts w:ascii="Arial" w:hAnsi="Arial" w:cs="Arial"/>
        </w:rPr>
      </w:pPr>
    </w:p>
    <w:p w14:paraId="184E56AB" w14:textId="77777777" w:rsidR="00C6415A" w:rsidRPr="00090117" w:rsidRDefault="00C6415A" w:rsidP="00C6415A">
      <w:pPr>
        <w:rPr>
          <w:rFonts w:ascii="Arial" w:hAnsi="Arial" w:cs="Arial"/>
        </w:rPr>
      </w:pPr>
      <w:r w:rsidRPr="00090117">
        <w:rPr>
          <w:rFonts w:ascii="Arial" w:hAnsi="Arial" w:cs="Arial"/>
        </w:rPr>
        <w:t xml:space="preserve">In 1908 </w:t>
      </w:r>
      <w:r w:rsidRPr="00090117">
        <w:rPr>
          <w:rFonts w:ascii="Arial" w:hAnsi="Arial" w:cs="Arial"/>
          <w:i/>
        </w:rPr>
        <w:t>The World</w:t>
      </w:r>
      <w:r w:rsidRPr="00090117">
        <w:rPr>
          <w:rFonts w:ascii="Arial" w:hAnsi="Arial" w:cs="Arial"/>
        </w:rPr>
        <w:t xml:space="preserve"> became involved in an epic legal dispute with President Theodore Roosevelt over a huge government-sanctioned scam. Roosevelt wanted to construct a transoceanic canal in Panama, following the failure of a French enterprise to do the job. He ordered the U.S. to pay $40 million to acquire the assets of an entity called the “New Panama Canal Company.” Then things got murky.  Contemporary commentary suggested that the French government gave the money to a liquidator for distribution to its numerous investors. This was the accepted narrative until an insider informed </w:t>
      </w:r>
      <w:r w:rsidRPr="00090117">
        <w:rPr>
          <w:rFonts w:ascii="Arial" w:hAnsi="Arial" w:cs="Arial"/>
          <w:i/>
        </w:rPr>
        <w:t>The World</w:t>
      </w:r>
      <w:r w:rsidRPr="00090117">
        <w:rPr>
          <w:rFonts w:ascii="Arial" w:hAnsi="Arial" w:cs="Arial"/>
        </w:rPr>
        <w:t xml:space="preserve"> that the $40 million was paid not to the French government but to the American financier J.P. Morgan who distributed $15 million to the liquidator and a sizeable portion (said to be $12 million) to investors in a U.S. financial syndicate. Two of the lead investors were Douglas Robinson, Roosevelt’s brother-in-law, and Clark P. Taft, brother of T.R.’s Vice-President (and the next president), William H. Taft. </w:t>
      </w:r>
    </w:p>
    <w:p w14:paraId="105FA72E" w14:textId="77777777" w:rsidR="00C6415A" w:rsidRPr="00090117" w:rsidRDefault="00C6415A" w:rsidP="00C6415A">
      <w:pPr>
        <w:rPr>
          <w:rFonts w:ascii="Arial" w:hAnsi="Arial" w:cs="Arial"/>
        </w:rPr>
      </w:pPr>
    </w:p>
    <w:p w14:paraId="409D4702" w14:textId="77777777" w:rsidR="00C6415A" w:rsidRPr="00090117" w:rsidRDefault="00C6415A" w:rsidP="00C6415A">
      <w:pPr>
        <w:rPr>
          <w:rFonts w:ascii="Arial" w:hAnsi="Arial" w:cs="Arial"/>
        </w:rPr>
      </w:pPr>
      <w:r w:rsidRPr="00090117">
        <w:rPr>
          <w:rFonts w:ascii="Arial" w:hAnsi="Arial" w:cs="Arial"/>
        </w:rPr>
        <w:t xml:space="preserve">After </w:t>
      </w:r>
      <w:r w:rsidRPr="00090117">
        <w:rPr>
          <w:rFonts w:ascii="Arial" w:hAnsi="Arial" w:cs="Arial"/>
          <w:i/>
        </w:rPr>
        <w:t>The World</w:t>
      </w:r>
      <w:r w:rsidRPr="00090117">
        <w:rPr>
          <w:rFonts w:ascii="Arial" w:hAnsi="Arial" w:cs="Arial"/>
        </w:rPr>
        <w:t xml:space="preserve"> attacked the questionable deal, the President accused Pulitzer’s paper of “practicing every form of mendacity known to man.” The World editorial stated that Roosevelt’s reply was “full of flagrant untruths, reeking of misstatements.” Pulitzer then hired an English attorney who reported that he could find no records related to the company or its backers: </w:t>
      </w:r>
    </w:p>
    <w:p w14:paraId="6CB9F383" w14:textId="77777777" w:rsidR="00C6415A" w:rsidRPr="00090117" w:rsidRDefault="00C6415A" w:rsidP="00C6415A">
      <w:pPr>
        <w:rPr>
          <w:rFonts w:ascii="Arial" w:hAnsi="Arial" w:cs="Arial"/>
        </w:rPr>
      </w:pPr>
    </w:p>
    <w:p w14:paraId="34BFD5FC" w14:textId="77777777" w:rsidR="00C6415A" w:rsidRPr="00090117" w:rsidRDefault="00C6415A" w:rsidP="00C6415A">
      <w:pPr>
        <w:rPr>
          <w:rFonts w:ascii="Arial" w:hAnsi="Arial" w:cs="Arial"/>
        </w:rPr>
      </w:pPr>
      <w:r w:rsidRPr="00090117">
        <w:rPr>
          <w:rFonts w:ascii="Arial" w:hAnsi="Arial" w:cs="Arial"/>
        </w:rPr>
        <w:t>“I have never known in my lengthy experience of company matters any public corporation, much less one of such of such vast importance, having so completely disappeared and removed all traces of its existence as the New Panama Canal Company.”</w:t>
      </w:r>
    </w:p>
    <w:p w14:paraId="3E8105E1" w14:textId="77777777" w:rsidR="00C6415A" w:rsidRPr="00090117" w:rsidRDefault="00C6415A" w:rsidP="00C6415A">
      <w:pPr>
        <w:rPr>
          <w:rFonts w:ascii="Arial" w:hAnsi="Arial" w:cs="Arial"/>
        </w:rPr>
      </w:pPr>
    </w:p>
    <w:p w14:paraId="76CB60B3" w14:textId="77777777" w:rsidR="00C6415A" w:rsidRPr="00090117" w:rsidRDefault="00C6415A" w:rsidP="00C6415A">
      <w:pPr>
        <w:rPr>
          <w:rFonts w:ascii="Arial" w:hAnsi="Arial" w:cs="Arial"/>
        </w:rPr>
      </w:pPr>
      <w:r w:rsidRPr="00090117">
        <w:rPr>
          <w:rFonts w:ascii="Arial" w:hAnsi="Arial" w:cs="Arial"/>
        </w:rPr>
        <w:t xml:space="preserve">Roosevelt responded:  </w:t>
      </w:r>
      <w:r w:rsidRPr="00090117">
        <w:rPr>
          <w:rFonts w:ascii="Arial" w:hAnsi="Arial" w:cs="Arial"/>
          <w:i/>
        </w:rPr>
        <w:t>The World’s</w:t>
      </w:r>
      <w:r w:rsidRPr="00090117">
        <w:rPr>
          <w:rFonts w:ascii="Arial" w:hAnsi="Arial" w:cs="Arial"/>
        </w:rPr>
        <w:t xml:space="preserve"> stories were “scurrilous and libelous, and false in every essential particular. . .  . It is a high national duty to bring to justice this man who wantonly and wickedly and without one shadow of justification seeks to convict the government of his own country in the eyes of the civilized world of wrongdoing of the basest and foulest kind.”</w:t>
      </w:r>
    </w:p>
    <w:p w14:paraId="7349BCAB" w14:textId="77777777" w:rsidR="00C6415A" w:rsidRPr="00090117" w:rsidRDefault="00C6415A" w:rsidP="00C6415A">
      <w:pPr>
        <w:rPr>
          <w:rFonts w:ascii="Arial" w:hAnsi="Arial" w:cs="Arial"/>
        </w:rPr>
      </w:pPr>
    </w:p>
    <w:p w14:paraId="6ED7DFE2" w14:textId="77777777" w:rsidR="00C6415A" w:rsidRPr="00090117" w:rsidRDefault="00C6415A" w:rsidP="00C6415A">
      <w:pPr>
        <w:rPr>
          <w:rFonts w:ascii="Arial" w:hAnsi="Arial" w:cs="Arial"/>
        </w:rPr>
      </w:pPr>
      <w:r w:rsidRPr="00090117">
        <w:rPr>
          <w:rFonts w:ascii="Arial" w:hAnsi="Arial" w:cs="Arial"/>
        </w:rPr>
        <w:t xml:space="preserve">In 1909, as Roosevelt prepared to leave office, his Attorney General filed Federal “criminal libel” charges against </w:t>
      </w:r>
      <w:r w:rsidRPr="00090117">
        <w:rPr>
          <w:rFonts w:ascii="Arial" w:hAnsi="Arial" w:cs="Arial"/>
          <w:i/>
        </w:rPr>
        <w:t>The World</w:t>
      </w:r>
      <w:r w:rsidRPr="00090117">
        <w:rPr>
          <w:rFonts w:ascii="Arial" w:hAnsi="Arial" w:cs="Arial"/>
        </w:rPr>
        <w:t xml:space="preserve"> and its publisher. This was an unprecedented move because the government had never filed libel charges against anyone—the legal history of libel had always been restricted to the states.  After a District Court judge quashed the indictment, the case made its way to the Supreme Court, where Pulitzer’s lawyers argued that it was essential to decide if the government could encroach on the First Amendment rights of a free press. On January 3, 1911, the Supreme Court handed down a unanimous ruling in favor of Pulitzer and his paper. </w:t>
      </w:r>
    </w:p>
    <w:p w14:paraId="6AB4D35D" w14:textId="77777777" w:rsidR="00C6415A" w:rsidRPr="00090117" w:rsidRDefault="00C6415A" w:rsidP="00C6415A">
      <w:pPr>
        <w:rPr>
          <w:rFonts w:ascii="Arial" w:hAnsi="Arial" w:cs="Arial"/>
        </w:rPr>
      </w:pPr>
    </w:p>
    <w:p w14:paraId="361D9723" w14:textId="77777777" w:rsidR="00C6415A" w:rsidRPr="00090117" w:rsidRDefault="00C6415A" w:rsidP="00C6415A">
      <w:pPr>
        <w:rPr>
          <w:rFonts w:ascii="Arial" w:hAnsi="Arial" w:cs="Arial"/>
        </w:rPr>
      </w:pPr>
      <w:r w:rsidRPr="00090117">
        <w:rPr>
          <w:rFonts w:ascii="Arial" w:hAnsi="Arial" w:cs="Arial"/>
        </w:rPr>
        <w:t xml:space="preserve">A </w:t>
      </w:r>
      <w:r w:rsidRPr="00090117">
        <w:rPr>
          <w:rFonts w:ascii="Arial" w:hAnsi="Arial" w:cs="Arial"/>
          <w:i/>
        </w:rPr>
        <w:t>World</w:t>
      </w:r>
      <w:r w:rsidRPr="00090117">
        <w:rPr>
          <w:rFonts w:ascii="Arial" w:hAnsi="Arial" w:cs="Arial"/>
        </w:rPr>
        <w:t xml:space="preserve"> editorial trumpeted its victory, decrying the “vigorous attempt by executive usurpation to destroy freedom of the press of the United States. . . .  Freedom of speech is not a favor to be exercised at the pleasure of the president.” Pulitzer continued:</w:t>
      </w:r>
    </w:p>
    <w:p w14:paraId="283BF953" w14:textId="77777777" w:rsidR="00C6415A" w:rsidRPr="00090117" w:rsidRDefault="00C6415A" w:rsidP="00C6415A">
      <w:pPr>
        <w:rPr>
          <w:rFonts w:ascii="Arial" w:hAnsi="Arial" w:cs="Arial"/>
        </w:rPr>
      </w:pPr>
    </w:p>
    <w:p w14:paraId="1FD8B64D" w14:textId="77777777" w:rsidR="00C6415A" w:rsidRPr="00090117" w:rsidRDefault="00C6415A" w:rsidP="00C6415A">
      <w:pPr>
        <w:ind w:left="720"/>
        <w:rPr>
          <w:rFonts w:ascii="Arial" w:hAnsi="Arial" w:cs="Arial"/>
        </w:rPr>
      </w:pPr>
      <w:r w:rsidRPr="00090117">
        <w:rPr>
          <w:rFonts w:ascii="Arial" w:hAnsi="Arial" w:cs="Arial"/>
        </w:rPr>
        <w:t xml:space="preserve">“Mr. Roosevelt is an episode.  </w:t>
      </w:r>
      <w:r w:rsidRPr="00090117">
        <w:rPr>
          <w:rFonts w:ascii="Arial" w:hAnsi="Arial" w:cs="Arial"/>
          <w:i/>
        </w:rPr>
        <w:t>The World</w:t>
      </w:r>
      <w:r w:rsidRPr="00090117">
        <w:rPr>
          <w:rFonts w:ascii="Arial" w:hAnsi="Arial" w:cs="Arial"/>
        </w:rPr>
        <w:t xml:space="preserve"> is an institution.  Long after Roosevelt and Pulitzer are dead, </w:t>
      </w:r>
      <w:r w:rsidRPr="00090117">
        <w:rPr>
          <w:rFonts w:ascii="Arial" w:hAnsi="Arial" w:cs="Arial"/>
          <w:i/>
        </w:rPr>
        <w:t>The World</w:t>
      </w:r>
      <w:r w:rsidRPr="00090117">
        <w:rPr>
          <w:rFonts w:ascii="Arial" w:hAnsi="Arial" w:cs="Arial"/>
        </w:rPr>
        <w:t xml:space="preserve"> will still go on as a great independent newspaper, unmuzzled, undaunted and un-terrorized.” </w:t>
      </w:r>
    </w:p>
    <w:p w14:paraId="57D676F2" w14:textId="77777777" w:rsidR="00C6415A" w:rsidRPr="00090117" w:rsidRDefault="00C6415A" w:rsidP="00C6415A">
      <w:pPr>
        <w:rPr>
          <w:rFonts w:ascii="Arial" w:hAnsi="Arial" w:cs="Arial"/>
        </w:rPr>
      </w:pPr>
    </w:p>
    <w:p w14:paraId="599E0CFC" w14:textId="77777777" w:rsidR="00C6415A" w:rsidRPr="00090117" w:rsidRDefault="00C6415A" w:rsidP="00C6415A">
      <w:pPr>
        <w:rPr>
          <w:rFonts w:ascii="Arial" w:hAnsi="Arial" w:cs="Arial"/>
        </w:rPr>
      </w:pPr>
      <w:r w:rsidRPr="00090117">
        <w:rPr>
          <w:rFonts w:ascii="Arial" w:hAnsi="Arial" w:cs="Arial"/>
        </w:rPr>
        <w:t>Even now, no one knows who received the $40 million designated for the New Panama Canal Company.</w:t>
      </w:r>
    </w:p>
    <w:p w14:paraId="1F650F0B" w14:textId="77777777" w:rsidR="00C6415A" w:rsidRPr="00090117" w:rsidRDefault="00C6415A" w:rsidP="00C6415A">
      <w:pPr>
        <w:rPr>
          <w:rFonts w:ascii="Arial" w:hAnsi="Arial" w:cs="Arial"/>
        </w:rPr>
      </w:pPr>
    </w:p>
    <w:p w14:paraId="02FED744" w14:textId="77777777" w:rsidR="00C6415A" w:rsidRPr="00090117" w:rsidRDefault="00C6415A" w:rsidP="00C6415A">
      <w:pPr>
        <w:rPr>
          <w:rFonts w:ascii="Arial" w:hAnsi="Arial" w:cs="Arial"/>
        </w:rPr>
      </w:pPr>
    </w:p>
    <w:p w14:paraId="0594FD03" w14:textId="77777777" w:rsidR="00C6415A" w:rsidRPr="00090117" w:rsidRDefault="00C6415A" w:rsidP="00C6415A">
      <w:pPr>
        <w:rPr>
          <w:rFonts w:ascii="Arial" w:hAnsi="Arial" w:cs="Arial"/>
        </w:rPr>
      </w:pPr>
    </w:p>
    <w:p w14:paraId="3FBAFD23" w14:textId="77777777" w:rsidR="00C6415A" w:rsidRPr="00090117" w:rsidRDefault="00C6415A" w:rsidP="00C6415A">
      <w:pPr>
        <w:rPr>
          <w:rFonts w:ascii="Arial" w:hAnsi="Arial" w:cs="Arial"/>
        </w:rPr>
      </w:pPr>
    </w:p>
    <w:p w14:paraId="038DF629" w14:textId="77777777" w:rsidR="00C6415A" w:rsidRPr="001C53BA" w:rsidRDefault="00C6415A" w:rsidP="00C6415A">
      <w:pPr>
        <w:rPr>
          <w:rFonts w:ascii="Arial" w:hAnsi="Arial" w:cs="Arial"/>
          <w:b/>
          <w:sz w:val="28"/>
          <w:szCs w:val="28"/>
        </w:rPr>
      </w:pPr>
      <w:r w:rsidRPr="001C53BA">
        <w:rPr>
          <w:rFonts w:ascii="Arial" w:hAnsi="Arial" w:cs="Arial"/>
          <w:b/>
          <w:sz w:val="28"/>
          <w:szCs w:val="28"/>
        </w:rPr>
        <w:t>3  Health: Neurasthenia (in this case, Male Hysteria) and Blindness</w:t>
      </w:r>
    </w:p>
    <w:p w14:paraId="78292DE6" w14:textId="77777777" w:rsidR="00C6415A" w:rsidRPr="00090117" w:rsidRDefault="00C6415A" w:rsidP="00C6415A">
      <w:pPr>
        <w:rPr>
          <w:rFonts w:ascii="Arial" w:hAnsi="Arial" w:cs="Arial"/>
        </w:rPr>
      </w:pPr>
    </w:p>
    <w:p w14:paraId="5ED2DACC" w14:textId="77777777" w:rsidR="00C6415A" w:rsidRPr="00090117" w:rsidRDefault="00C6415A" w:rsidP="00C6415A">
      <w:pPr>
        <w:rPr>
          <w:rFonts w:ascii="Arial" w:hAnsi="Arial" w:cs="Arial"/>
        </w:rPr>
      </w:pPr>
      <w:r w:rsidRPr="00090117">
        <w:rPr>
          <w:rFonts w:ascii="Arial" w:hAnsi="Arial" w:cs="Arial"/>
        </w:rPr>
        <w:t xml:space="preserve">Though the term neurasthenia was usually described as a “female complaint,” Joseph Pulitzer apparently suffered from this illness.  Symptoms of those diagnosed with the ailment included anxiety, fatigue, headaches, heart palpitations, neuralgia and, perhaps foremost, depression.  Throughout his lifetime Joseph Pulitzer (1847-1911) was also plagued by real and imagined illnesses, including acute indigestion, insomnia, asthmatic lungs, angina and “generalized anxiety disorder,” which was then termed ‘neurasthenia” and is now diagnosed as depression.  (In the 19th century neurasthenia was usually defined as “female hysteria.”) In addition, Pulitzer suffered from diabetes.  </w:t>
      </w:r>
    </w:p>
    <w:p w14:paraId="5A20A2E4" w14:textId="77777777" w:rsidR="00C6415A" w:rsidRPr="00090117" w:rsidRDefault="00C6415A" w:rsidP="00C6415A">
      <w:pPr>
        <w:rPr>
          <w:rFonts w:ascii="Arial" w:hAnsi="Arial" w:cs="Arial"/>
        </w:rPr>
      </w:pPr>
    </w:p>
    <w:p w14:paraId="3115FC6A" w14:textId="77777777" w:rsidR="00C6415A" w:rsidRPr="00090117" w:rsidRDefault="00C6415A" w:rsidP="00C6415A">
      <w:pPr>
        <w:rPr>
          <w:rFonts w:ascii="Arial" w:hAnsi="Arial" w:cs="Arial"/>
        </w:rPr>
      </w:pPr>
      <w:r w:rsidRPr="00090117">
        <w:rPr>
          <w:rFonts w:ascii="Arial" w:hAnsi="Arial" w:cs="Arial"/>
        </w:rPr>
        <w:t xml:space="preserve">Pulitzer was understandably terrified of death:  six of his seven siblings died prematurely; he was 11 when his father Fulop died at the age of 47.  Two of his own seven children— daughters Katherine Ethel and Lucille— died before reaching maturity.  </w:t>
      </w:r>
    </w:p>
    <w:p w14:paraId="33814474" w14:textId="77777777" w:rsidR="00C6415A" w:rsidRPr="00090117" w:rsidRDefault="00C6415A" w:rsidP="00C6415A">
      <w:pPr>
        <w:rPr>
          <w:rFonts w:ascii="Arial" w:hAnsi="Arial" w:cs="Arial"/>
        </w:rPr>
      </w:pPr>
    </w:p>
    <w:p w14:paraId="012BD6BC" w14:textId="77777777" w:rsidR="00C6415A" w:rsidRPr="00090117" w:rsidRDefault="00C6415A" w:rsidP="00C6415A">
      <w:pPr>
        <w:rPr>
          <w:rFonts w:ascii="Arial" w:hAnsi="Arial" w:cs="Arial"/>
        </w:rPr>
      </w:pPr>
      <w:r w:rsidRPr="00090117">
        <w:rPr>
          <w:rFonts w:ascii="Arial" w:hAnsi="Arial" w:cs="Arial"/>
        </w:rPr>
        <w:t xml:space="preserve">Blindness:  Joseph Pulitzer had only owned </w:t>
      </w:r>
      <w:r w:rsidRPr="00090117">
        <w:rPr>
          <w:rFonts w:ascii="Arial" w:hAnsi="Arial" w:cs="Arial"/>
          <w:i/>
        </w:rPr>
        <w:t>The World</w:t>
      </w:r>
      <w:r w:rsidRPr="00090117">
        <w:rPr>
          <w:rFonts w:ascii="Arial" w:hAnsi="Arial" w:cs="Arial"/>
        </w:rPr>
        <w:t xml:space="preserve"> for seven years when in 1890 the publisher learned that his right retina was detached, the left retina in danger of detaching. At the age of 43, Joseph Pulitzer was legally blind.  </w:t>
      </w:r>
      <w:r w:rsidRPr="00090117">
        <w:rPr>
          <w:rFonts w:ascii="Arial" w:hAnsi="Arial" w:cs="Arial"/>
          <w:i/>
        </w:rPr>
        <w:t>The World</w:t>
      </w:r>
      <w:r w:rsidRPr="00090117">
        <w:rPr>
          <w:rFonts w:ascii="Arial" w:hAnsi="Arial" w:cs="Arial"/>
        </w:rPr>
        <w:t xml:space="preserve"> published an official pronouncement:  </w:t>
      </w:r>
    </w:p>
    <w:p w14:paraId="09D98D71" w14:textId="77777777" w:rsidR="00C6415A" w:rsidRPr="00090117" w:rsidRDefault="00C6415A" w:rsidP="00C6415A">
      <w:pPr>
        <w:rPr>
          <w:rFonts w:ascii="Arial" w:hAnsi="Arial" w:cs="Arial"/>
        </w:rPr>
      </w:pPr>
    </w:p>
    <w:p w14:paraId="7A13E2CB" w14:textId="77777777" w:rsidR="00C6415A" w:rsidRPr="00090117" w:rsidRDefault="00C6415A" w:rsidP="00C6415A">
      <w:pPr>
        <w:ind w:left="720"/>
        <w:rPr>
          <w:rFonts w:ascii="Arial" w:hAnsi="Arial" w:cs="Arial"/>
        </w:rPr>
      </w:pPr>
      <w:r w:rsidRPr="00090117">
        <w:rPr>
          <w:rFonts w:ascii="Arial" w:hAnsi="Arial" w:cs="Arial"/>
        </w:rPr>
        <w:t xml:space="preserve">“Yielding to the advice of his physicians, Mr. Joseph Pulitzer has withdrawn from the editorship of </w:t>
      </w:r>
      <w:r w:rsidRPr="00090117">
        <w:rPr>
          <w:rFonts w:ascii="Arial" w:hAnsi="Arial" w:cs="Arial"/>
          <w:i/>
        </w:rPr>
        <w:t>The World</w:t>
      </w:r>
      <w:r w:rsidRPr="00090117">
        <w:rPr>
          <w:rFonts w:ascii="Arial" w:hAnsi="Arial" w:cs="Arial"/>
        </w:rPr>
        <w:t>.” (The World, 16 October 1890)</w:t>
      </w:r>
    </w:p>
    <w:p w14:paraId="67F07AAB" w14:textId="77777777" w:rsidR="00C6415A" w:rsidRPr="00090117" w:rsidRDefault="00C6415A" w:rsidP="00C6415A">
      <w:pPr>
        <w:rPr>
          <w:rFonts w:ascii="Arial" w:hAnsi="Arial" w:cs="Arial"/>
        </w:rPr>
      </w:pPr>
    </w:p>
    <w:p w14:paraId="0F9EF087" w14:textId="77777777" w:rsidR="00C6415A" w:rsidRPr="00090117" w:rsidRDefault="00C6415A" w:rsidP="00C6415A">
      <w:pPr>
        <w:rPr>
          <w:rFonts w:ascii="Arial" w:hAnsi="Arial" w:cs="Arial"/>
        </w:rPr>
      </w:pPr>
      <w:r w:rsidRPr="00090117">
        <w:rPr>
          <w:rFonts w:ascii="Arial" w:hAnsi="Arial" w:cs="Arial"/>
        </w:rPr>
        <w:t xml:space="preserve">The rival </w:t>
      </w:r>
      <w:r w:rsidRPr="00090117">
        <w:rPr>
          <w:rFonts w:ascii="Arial" w:hAnsi="Arial" w:cs="Arial"/>
          <w:i/>
        </w:rPr>
        <w:t>Tribune’s</w:t>
      </w:r>
      <w:r w:rsidRPr="00090117">
        <w:rPr>
          <w:rFonts w:ascii="Arial" w:hAnsi="Arial" w:cs="Arial"/>
        </w:rPr>
        <w:t xml:space="preserve"> editor, Charles A. Dana, offered a grudging bow to the 43-year-old publisher:  </w:t>
      </w:r>
    </w:p>
    <w:p w14:paraId="5F7E2EED" w14:textId="77777777" w:rsidR="00C6415A" w:rsidRPr="00090117" w:rsidRDefault="00C6415A" w:rsidP="00C6415A">
      <w:pPr>
        <w:rPr>
          <w:rFonts w:ascii="Arial" w:hAnsi="Arial" w:cs="Arial"/>
        </w:rPr>
      </w:pPr>
    </w:p>
    <w:p w14:paraId="06DB29AB" w14:textId="77777777" w:rsidR="00C6415A" w:rsidRPr="00090117" w:rsidRDefault="00C6415A" w:rsidP="00C6415A">
      <w:pPr>
        <w:ind w:left="720"/>
        <w:rPr>
          <w:rFonts w:ascii="Arial" w:hAnsi="Arial" w:cs="Arial"/>
        </w:rPr>
      </w:pPr>
      <w:r w:rsidRPr="00090117">
        <w:rPr>
          <w:rFonts w:ascii="Arial" w:hAnsi="Arial" w:cs="Arial"/>
        </w:rPr>
        <w:t>“We droop our colors to him.  We have not always agreed with the spirit which made his ideas a journalistic success. . .  instead of merely astonishing us, frightening us and, we may add, perhaps a little disgusting us.  But ‘le roi est mort; vive le roi.’”</w:t>
      </w:r>
    </w:p>
    <w:p w14:paraId="20DA4A5B" w14:textId="77777777" w:rsidR="00C6415A" w:rsidRPr="00090117" w:rsidRDefault="00C6415A" w:rsidP="00C6415A">
      <w:pPr>
        <w:rPr>
          <w:rFonts w:ascii="Arial" w:hAnsi="Arial" w:cs="Arial"/>
        </w:rPr>
      </w:pPr>
    </w:p>
    <w:p w14:paraId="7163589A" w14:textId="77777777" w:rsidR="00C6415A" w:rsidRPr="00090117" w:rsidRDefault="00C6415A" w:rsidP="00C6415A">
      <w:pPr>
        <w:rPr>
          <w:rFonts w:ascii="Arial" w:hAnsi="Arial" w:cs="Arial"/>
        </w:rPr>
      </w:pPr>
      <w:r w:rsidRPr="00090117">
        <w:rPr>
          <w:rFonts w:ascii="Arial" w:hAnsi="Arial" w:cs="Arial"/>
        </w:rPr>
        <w:t xml:space="preserve">Fortunately for the American reading public, Dana’s announcement about Pulitzer’s retirement was premature.  Though blind and rarely in New York City, he continued to publish both the </w:t>
      </w:r>
      <w:r w:rsidRPr="00090117">
        <w:rPr>
          <w:rFonts w:ascii="Arial" w:hAnsi="Arial" w:cs="Arial"/>
          <w:i/>
        </w:rPr>
        <w:t>St. Louis Post-Dispatch</w:t>
      </w:r>
      <w:r w:rsidRPr="00090117">
        <w:rPr>
          <w:rFonts w:ascii="Arial" w:hAnsi="Arial" w:cs="Arial"/>
        </w:rPr>
        <w:t xml:space="preserve"> and </w:t>
      </w:r>
      <w:r w:rsidRPr="00090117">
        <w:rPr>
          <w:rFonts w:ascii="Arial" w:hAnsi="Arial" w:cs="Arial"/>
          <w:i/>
        </w:rPr>
        <w:t>The World</w:t>
      </w:r>
      <w:r w:rsidRPr="00090117">
        <w:rPr>
          <w:rFonts w:ascii="Arial" w:hAnsi="Arial" w:cs="Arial"/>
        </w:rPr>
        <w:t xml:space="preserve"> until his death in 1911.</w:t>
      </w:r>
    </w:p>
    <w:p w14:paraId="33B57557" w14:textId="77777777" w:rsidR="00A44B35" w:rsidRPr="0084431A" w:rsidRDefault="00A44B35" w:rsidP="00A44B35">
      <w:pPr>
        <w:rPr>
          <w:rFonts w:ascii="Arial" w:hAnsi="Arial" w:cs="Arial"/>
        </w:rPr>
      </w:pPr>
    </w:p>
    <w:p w14:paraId="524066CD" w14:textId="77777777" w:rsidR="001C53BA" w:rsidRDefault="001C53BA" w:rsidP="001C53BA">
      <w:pPr>
        <w:rPr>
          <w:rFonts w:ascii="Arial" w:hAnsi="Arial" w:cs="Arial"/>
        </w:rPr>
      </w:pPr>
    </w:p>
    <w:p w14:paraId="450524EF" w14:textId="0BB4A111" w:rsidR="00157F38" w:rsidRPr="001C53BA" w:rsidRDefault="001C53BA" w:rsidP="001C53BA">
      <w:pPr>
        <w:rPr>
          <w:rFonts w:ascii="Arial" w:hAnsi="Arial" w:cs="Arial"/>
          <w:b/>
          <w:sz w:val="28"/>
          <w:szCs w:val="28"/>
        </w:rPr>
      </w:pPr>
      <w:r w:rsidRPr="001C53BA">
        <w:rPr>
          <w:rFonts w:ascii="Arial" w:hAnsi="Arial" w:cs="Arial"/>
          <w:b/>
          <w:sz w:val="28"/>
          <w:szCs w:val="28"/>
        </w:rPr>
        <w:t xml:space="preserve">4. </w:t>
      </w:r>
      <w:r w:rsidR="00157F38" w:rsidRPr="001C53BA">
        <w:rPr>
          <w:rFonts w:ascii="Arial" w:hAnsi="Arial" w:cs="Arial"/>
          <w:b/>
          <w:sz w:val="28"/>
          <w:szCs w:val="28"/>
        </w:rPr>
        <w:t>The Liberty - Filmed Aboard the Cangarda</w:t>
      </w:r>
    </w:p>
    <w:p w14:paraId="0FA17AEE" w14:textId="77777777" w:rsidR="00157F38" w:rsidRPr="0084431A" w:rsidRDefault="00157F38" w:rsidP="00157F38">
      <w:pPr>
        <w:rPr>
          <w:rFonts w:ascii="Arial" w:hAnsi="Arial" w:cs="Arial"/>
        </w:rPr>
      </w:pPr>
    </w:p>
    <w:p w14:paraId="40F5BB53" w14:textId="77777777" w:rsidR="00157F38" w:rsidRPr="0084431A" w:rsidRDefault="00157F38" w:rsidP="00157F38">
      <w:pPr>
        <w:rPr>
          <w:rFonts w:ascii="Arial" w:hAnsi="Arial" w:cs="Arial"/>
        </w:rPr>
      </w:pPr>
      <w:r w:rsidRPr="0084431A">
        <w:rPr>
          <w:rFonts w:ascii="Arial" w:hAnsi="Arial" w:cs="Arial"/>
        </w:rPr>
        <w:t xml:space="preserve">One silent but often seen star of the documentary film </w:t>
      </w:r>
      <w:r w:rsidRPr="0084431A">
        <w:rPr>
          <w:rFonts w:ascii="Arial" w:hAnsi="Arial" w:cs="Arial"/>
          <w:i/>
        </w:rPr>
        <w:t>Joseph Pulitzer: Voice of the People</w:t>
      </w:r>
      <w:r w:rsidRPr="0084431A">
        <w:rPr>
          <w:rFonts w:ascii="Arial" w:hAnsi="Arial" w:cs="Arial"/>
        </w:rPr>
        <w:t xml:space="preserve"> is the luxury steam yacht, the Cangarda.  This magnificently restored wooden yacht, where scenes from the end of Pulitzer’s life were shot, is a stand-in for Pulitzer’s beloved Liberty and provides glimpses into the luxury and isolation that Pulitzer demanded in his final years of blindness and anguish. </w:t>
      </w:r>
    </w:p>
    <w:p w14:paraId="2E204834" w14:textId="77777777" w:rsidR="00157F38" w:rsidRPr="0084431A" w:rsidRDefault="00157F38" w:rsidP="00157F38">
      <w:pPr>
        <w:rPr>
          <w:rFonts w:ascii="Arial" w:hAnsi="Arial" w:cs="Arial"/>
        </w:rPr>
      </w:pPr>
    </w:p>
    <w:p w14:paraId="277EBFB2" w14:textId="77777777" w:rsidR="00157F38" w:rsidRPr="0084431A" w:rsidRDefault="00157F38" w:rsidP="00157F38">
      <w:pPr>
        <w:rPr>
          <w:rFonts w:ascii="Arial" w:hAnsi="Arial" w:cs="Arial"/>
        </w:rPr>
      </w:pPr>
      <w:r w:rsidRPr="0084431A">
        <w:rPr>
          <w:rFonts w:ascii="Arial" w:hAnsi="Arial" w:cs="Arial"/>
        </w:rPr>
        <w:t xml:space="preserve">In its heyday Pulitzer’s Liberty was one of the largest private steam yachts afloat, measuring 286’. In 1908, having tired of temporarily outfitting his suite of cabins in larger public cruise ships, Pulitzer commissioned the design for his yacht from G.L. Watson, an English firm known for its work for the royal family. The publisher spent a staggering $1,500,000 for such special features as the two triple steam engines and custom soundproofing. Other notable expenses included the custom-designed Cuban mahogany interiors as well as music and dining rooms, a gym, superbly machined fittings and a 3000 book library. </w:t>
      </w:r>
    </w:p>
    <w:p w14:paraId="448CCA1C" w14:textId="77777777" w:rsidR="00157F38" w:rsidRPr="0084431A" w:rsidRDefault="00157F38" w:rsidP="00157F38">
      <w:pPr>
        <w:rPr>
          <w:rFonts w:ascii="Arial" w:hAnsi="Arial" w:cs="Arial"/>
        </w:rPr>
      </w:pPr>
    </w:p>
    <w:p w14:paraId="683261B8" w14:textId="77777777" w:rsidR="00157F38" w:rsidRPr="0084431A" w:rsidRDefault="00157F38" w:rsidP="00157F38">
      <w:pPr>
        <w:rPr>
          <w:rFonts w:ascii="Arial" w:hAnsi="Arial" w:cs="Arial"/>
        </w:rPr>
      </w:pPr>
      <w:r w:rsidRPr="0084431A">
        <w:rPr>
          <w:rFonts w:ascii="Arial" w:hAnsi="Arial" w:cs="Arial"/>
        </w:rPr>
        <w:lastRenderedPageBreak/>
        <w:t>Pulitzer demand for luxurious accommodation reflected his desire to live and work almost exclusively on the Liberty. His blindness and acute neurasthenia made social life, and even the company of his own family, unbearable.  The 53 men crew plus the seven private secretaries were at the insomniac’s call, summoned at any hour by a coded system of bells.  In his navigable stronghold Pulitzer ran his two newspapers while taking time out to listen to the soothing sounds of a resident string quartet. Since radio telegraphy had not yet been invented, every few days the Liberty would dock at ports where his Secretaries would purchase multiple papers and magazines to keep their compulsive employer up to date with latest news items. Each day Pulitzer would dictate lengthy and commanding telegrams to his editors in both Manhattan and St. Louis.  Because of his fear of being scooped, Pulitzer devised an elaborate secret Morse-like code for make certain his correspondence with the papers’ editors remained private. During his years aboard the Liberty Pulitzer compulsively crossed and re-crossed the Atlantic Ocean until, in 1911 while anchored off the North Carolina coast, he died at the age of sixty-four.</w:t>
      </w:r>
    </w:p>
    <w:p w14:paraId="6FDBCFF8" w14:textId="77777777" w:rsidR="00157F38" w:rsidRPr="0084431A" w:rsidRDefault="00157F38" w:rsidP="00157F38">
      <w:pPr>
        <w:rPr>
          <w:rFonts w:ascii="Arial" w:hAnsi="Arial" w:cs="Arial"/>
        </w:rPr>
      </w:pPr>
    </w:p>
    <w:p w14:paraId="5EC64E29" w14:textId="2CE19459" w:rsidR="00157F38" w:rsidRPr="0084431A" w:rsidRDefault="00157F38" w:rsidP="00157F38">
      <w:pPr>
        <w:rPr>
          <w:rFonts w:ascii="Arial" w:hAnsi="Arial" w:cs="Arial"/>
        </w:rPr>
      </w:pPr>
      <w:r w:rsidRPr="0084431A">
        <w:rPr>
          <w:rFonts w:ascii="Arial" w:hAnsi="Arial" w:cs="Arial"/>
        </w:rPr>
        <w:t>Berthed at the Mystic Seaport Museum every summer, the Cangarda is a stellar example of early 20</w:t>
      </w:r>
      <w:r w:rsidRPr="0084431A">
        <w:rPr>
          <w:rFonts w:ascii="Arial" w:hAnsi="Arial" w:cs="Arial"/>
          <w:vertAlign w:val="superscript"/>
        </w:rPr>
        <w:t>th</w:t>
      </w:r>
      <w:r w:rsidRPr="0084431A">
        <w:rPr>
          <w:rFonts w:ascii="Arial" w:hAnsi="Arial" w:cs="Arial"/>
        </w:rPr>
        <w:t xml:space="preserve"> century shipbuilding, one of three private steam yach</w:t>
      </w:r>
      <w:r w:rsidR="0012412B">
        <w:rPr>
          <w:rFonts w:ascii="Arial" w:hAnsi="Arial" w:cs="Arial"/>
        </w:rPr>
        <w:t>ts to have survived somewhat in</w:t>
      </w:r>
      <w:r w:rsidRPr="0084431A">
        <w:rPr>
          <w:rFonts w:ascii="Arial" w:hAnsi="Arial" w:cs="Arial"/>
        </w:rPr>
        <w:t>tact. The yacht, constructed in 1904 at Pusey and James, Wilmington, DE, for Michigan lumber magnate Charles Canfield, was sold multiple times and finally became the Canadian Fulford family’s showcase for entertaining dignitaries and celebrities.  During World War II, the Cangarda was loaned to the Royal Canadian Navy for use as a training vessel. By 1999, the vessel was so derelict that it actually tipped or and partially sank into the Boston Harbor. (There’s startling film footage of the disaster.) Through the efforts of the expert restorer Jef</w:t>
      </w:r>
      <w:r w:rsidR="00E56224">
        <w:rPr>
          <w:rFonts w:ascii="Arial" w:hAnsi="Arial" w:cs="Arial"/>
        </w:rPr>
        <w:t>f Rutherford and owner Robert M</w:t>
      </w:r>
      <w:r w:rsidRPr="0084431A">
        <w:rPr>
          <w:rFonts w:ascii="Arial" w:hAnsi="Arial" w:cs="Arial"/>
        </w:rPr>
        <w:t xml:space="preserve">cNeill sections of the original craft were salvaged. Robert MacNeill meticulously rehabilitated the vessel and now the Cangarda is regarded as a particularly fine example of the shipbuilding craft of the period.  </w:t>
      </w:r>
    </w:p>
    <w:p w14:paraId="78B1587A" w14:textId="77777777" w:rsidR="00157F38" w:rsidRPr="0084431A" w:rsidRDefault="00157F38" w:rsidP="00157F38">
      <w:pPr>
        <w:rPr>
          <w:rFonts w:ascii="Arial" w:hAnsi="Arial" w:cs="Arial"/>
        </w:rPr>
      </w:pPr>
    </w:p>
    <w:p w14:paraId="469C3B81" w14:textId="77777777" w:rsidR="00157F38" w:rsidRPr="0084431A" w:rsidRDefault="00157F38" w:rsidP="00157F38">
      <w:pPr>
        <w:rPr>
          <w:rFonts w:ascii="Arial" w:hAnsi="Arial" w:cs="Arial"/>
        </w:rPr>
      </w:pPr>
      <w:r w:rsidRPr="0084431A">
        <w:rPr>
          <w:rFonts w:ascii="Arial" w:hAnsi="Arial" w:cs="Arial"/>
        </w:rPr>
        <w:t xml:space="preserve">The film team shot the boat in a natural harbor off the Maine coast. Because the yacht was anchored off shore in deep water, the crew had to wade out to speed boats then make the precarious climb, laden with camera equipment, lights, costumes and props, up the ladders to the main deck. It was definitely worth it! For all aficinados of seafaring, look for the Cangarda on display in Joseph Pulitzer: Voice of the People.”  </w:t>
      </w:r>
    </w:p>
    <w:p w14:paraId="5520D33A" w14:textId="77777777" w:rsidR="00C6415A" w:rsidRDefault="00C6415A" w:rsidP="00797F8D">
      <w:pPr>
        <w:rPr>
          <w:rFonts w:ascii="Arial" w:hAnsi="Arial" w:cs="Arial"/>
          <w:b/>
        </w:rPr>
      </w:pPr>
    </w:p>
    <w:p w14:paraId="67544816" w14:textId="77777777" w:rsidR="00C6415A" w:rsidRPr="00C6415A" w:rsidRDefault="00C6415A" w:rsidP="00797F8D">
      <w:pPr>
        <w:rPr>
          <w:rFonts w:ascii="Arial" w:hAnsi="Arial" w:cs="Arial"/>
          <w:b/>
        </w:rPr>
      </w:pPr>
    </w:p>
    <w:p w14:paraId="3A38BC82" w14:textId="77777777" w:rsidR="00C6415A" w:rsidRPr="00C6415A" w:rsidRDefault="00C6415A" w:rsidP="00C6415A">
      <w:pPr>
        <w:jc w:val="center"/>
        <w:rPr>
          <w:b/>
          <w:sz w:val="2"/>
          <w:szCs w:val="2"/>
        </w:rPr>
      </w:pPr>
    </w:p>
    <w:sectPr w:rsidR="00C6415A" w:rsidRPr="00C6415A" w:rsidSect="004C1DB4">
      <w:pgSz w:w="12240" w:h="15840"/>
      <w:pgMar w:top="720" w:right="720" w:bottom="720" w:left="720" w:header="720" w:footer="720" w:gutter="0"/>
      <w:pgBorders w:display="firstPage">
        <w:top w:val="triple" w:sz="4" w:space="1" w:color="BF8F00" w:themeColor="accent4" w:themeShade="BF"/>
        <w:left w:val="triple" w:sz="4" w:space="4" w:color="BF8F00" w:themeColor="accent4" w:themeShade="BF"/>
        <w:bottom w:val="triple" w:sz="4" w:space="1" w:color="BF8F00" w:themeColor="accent4" w:themeShade="BF"/>
        <w:right w:val="triple" w:sz="4" w:space="4" w:color="BF8F00" w:themeColor="accent4" w:themeShade="BF"/>
      </w:pgBorders>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auto"/>
    <w:pitch w:val="variable"/>
    <w:sig w:usb0="E00002FF" w:usb1="4000ACFF" w:usb2="00000001" w:usb3="00000000" w:csb0="0000019F" w:csb1="00000000"/>
  </w:font>
  <w:font w:name="Times New Roman">
    <w:panose1 w:val="02020603050405020304"/>
    <w:charset w:val="00"/>
    <w:family w:val="auto"/>
    <w:pitch w:val="variable"/>
    <w:sig w:usb0="E0002AEF" w:usb1="C0007841" w:usb2="00000009" w:usb3="00000000" w:csb0="000001FF" w:csb1="00000000"/>
  </w:font>
  <w:font w:name="Times">
    <w:panose1 w:val="02000500000000000000"/>
    <w:charset w:val="00"/>
    <w:family w:val="auto"/>
    <w:pitch w:val="variable"/>
    <w:sig w:usb0="00000003" w:usb1="00000000" w:usb2="00000000" w:usb3="00000000" w:csb0="00000001" w:csb1="00000000"/>
  </w:font>
  <w:font w:name="Lucida Fax">
    <w:panose1 w:val="02060602050505020204"/>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 w:name="Calibri Light">
    <w:panose1 w:val="020F0302020204030204"/>
    <w:charset w:val="00"/>
    <w:family w:val="auto"/>
    <w:pitch w:val="variable"/>
    <w:sig w:usb0="A00002EF" w:usb1="4000207B"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defaultTabStop w:val="720"/>
  <w:drawingGridHorizontalSpacing w:val="12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9529E"/>
    <w:rsid w:val="000460EF"/>
    <w:rsid w:val="00056B07"/>
    <w:rsid w:val="00057FA7"/>
    <w:rsid w:val="00061C54"/>
    <w:rsid w:val="00072727"/>
    <w:rsid w:val="000D660E"/>
    <w:rsid w:val="0010493A"/>
    <w:rsid w:val="00107808"/>
    <w:rsid w:val="0012412B"/>
    <w:rsid w:val="00157F38"/>
    <w:rsid w:val="00164E50"/>
    <w:rsid w:val="00196726"/>
    <w:rsid w:val="001A281F"/>
    <w:rsid w:val="001C53BA"/>
    <w:rsid w:val="001E16A2"/>
    <w:rsid w:val="002432CF"/>
    <w:rsid w:val="002535E2"/>
    <w:rsid w:val="00257C6D"/>
    <w:rsid w:val="002D5B37"/>
    <w:rsid w:val="002F357B"/>
    <w:rsid w:val="00301B36"/>
    <w:rsid w:val="00312DBD"/>
    <w:rsid w:val="00334CBB"/>
    <w:rsid w:val="00385C52"/>
    <w:rsid w:val="003C6455"/>
    <w:rsid w:val="003E082B"/>
    <w:rsid w:val="003F3D50"/>
    <w:rsid w:val="003F40CF"/>
    <w:rsid w:val="003F4DB2"/>
    <w:rsid w:val="003F6EA6"/>
    <w:rsid w:val="00400FDD"/>
    <w:rsid w:val="00430AD3"/>
    <w:rsid w:val="00454246"/>
    <w:rsid w:val="0047020F"/>
    <w:rsid w:val="0049529E"/>
    <w:rsid w:val="004A258C"/>
    <w:rsid w:val="004C1DB4"/>
    <w:rsid w:val="004D5AE9"/>
    <w:rsid w:val="004E4A7A"/>
    <w:rsid w:val="00556656"/>
    <w:rsid w:val="005A68CE"/>
    <w:rsid w:val="006252B1"/>
    <w:rsid w:val="00630333"/>
    <w:rsid w:val="00640AAF"/>
    <w:rsid w:val="006505E9"/>
    <w:rsid w:val="00650B6F"/>
    <w:rsid w:val="0066747B"/>
    <w:rsid w:val="006E53A0"/>
    <w:rsid w:val="006E664A"/>
    <w:rsid w:val="006F3331"/>
    <w:rsid w:val="00704613"/>
    <w:rsid w:val="0073648A"/>
    <w:rsid w:val="00740983"/>
    <w:rsid w:val="00745E6C"/>
    <w:rsid w:val="0076161E"/>
    <w:rsid w:val="00764922"/>
    <w:rsid w:val="00797F8D"/>
    <w:rsid w:val="007A7082"/>
    <w:rsid w:val="007D38CD"/>
    <w:rsid w:val="007E5146"/>
    <w:rsid w:val="007E5914"/>
    <w:rsid w:val="00805E29"/>
    <w:rsid w:val="00817D55"/>
    <w:rsid w:val="008648B1"/>
    <w:rsid w:val="00890B6D"/>
    <w:rsid w:val="008C6A9D"/>
    <w:rsid w:val="009917F8"/>
    <w:rsid w:val="0099764B"/>
    <w:rsid w:val="009C2347"/>
    <w:rsid w:val="00A27353"/>
    <w:rsid w:val="00A27A0C"/>
    <w:rsid w:val="00A44B35"/>
    <w:rsid w:val="00A54D1E"/>
    <w:rsid w:val="00A805D7"/>
    <w:rsid w:val="00AE1464"/>
    <w:rsid w:val="00B21764"/>
    <w:rsid w:val="00B3039B"/>
    <w:rsid w:val="00B32E41"/>
    <w:rsid w:val="00B35862"/>
    <w:rsid w:val="00B53D93"/>
    <w:rsid w:val="00B623DC"/>
    <w:rsid w:val="00B729D6"/>
    <w:rsid w:val="00BD5799"/>
    <w:rsid w:val="00BF5FDA"/>
    <w:rsid w:val="00C004CD"/>
    <w:rsid w:val="00C0350B"/>
    <w:rsid w:val="00C07B07"/>
    <w:rsid w:val="00C459E5"/>
    <w:rsid w:val="00C5787E"/>
    <w:rsid w:val="00C6415A"/>
    <w:rsid w:val="00C76B7C"/>
    <w:rsid w:val="00C911C3"/>
    <w:rsid w:val="00C9485E"/>
    <w:rsid w:val="00CA1C76"/>
    <w:rsid w:val="00CB5EE7"/>
    <w:rsid w:val="00D1112D"/>
    <w:rsid w:val="00D12588"/>
    <w:rsid w:val="00D155D1"/>
    <w:rsid w:val="00D208E6"/>
    <w:rsid w:val="00D22D54"/>
    <w:rsid w:val="00D23C9D"/>
    <w:rsid w:val="00D27186"/>
    <w:rsid w:val="00D310E4"/>
    <w:rsid w:val="00D324C6"/>
    <w:rsid w:val="00D37D69"/>
    <w:rsid w:val="00DD24E0"/>
    <w:rsid w:val="00DF1EDD"/>
    <w:rsid w:val="00E04497"/>
    <w:rsid w:val="00E53434"/>
    <w:rsid w:val="00E56224"/>
    <w:rsid w:val="00E67378"/>
    <w:rsid w:val="00E731D2"/>
    <w:rsid w:val="00E85B79"/>
    <w:rsid w:val="00E87324"/>
    <w:rsid w:val="00EA35A0"/>
    <w:rsid w:val="00F27321"/>
    <w:rsid w:val="00F3305C"/>
    <w:rsid w:val="00F51EAD"/>
    <w:rsid w:val="00F53F98"/>
    <w:rsid w:val="00F74D6A"/>
    <w:rsid w:val="00FA1AEB"/>
    <w:rsid w:val="00FA7441"/>
    <w:rsid w:val="00FB3EF1"/>
    <w:rsid w:val="00FD5123"/>
    <w:rsid w:val="00FD7293"/>
    <w:rsid w:val="00FF6772"/>
  </w:rsids>
  <m:mathPr>
    <m:mathFont m:val="Cambria Math"/>
    <m:brkBin m:val="before"/>
    <m:brkBinSub m:val="--"/>
    <m:smallFrac m:val="0"/>
    <m:dispDef/>
    <m:lMargin m:val="0"/>
    <m:rMargin m:val="0"/>
    <m:defJc m:val="centerGroup"/>
    <m:wrapIndent m:val="1440"/>
    <m:intLim m:val="subSup"/>
    <m:naryLim m:val="undOvr"/>
  </m:mathPr>
  <w:themeFontLang w:val="en-US" w:eastAsia="x-none" w:bidi="x-non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061E08C"/>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49529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unhideWhenUsed/>
    <w:rsid w:val="0049529E"/>
    <w:pPr>
      <w:spacing w:before="100" w:beforeAutospacing="1" w:after="100" w:afterAutospacing="1"/>
    </w:pPr>
    <w:rPr>
      <w:rFonts w:ascii="Times New Roman" w:hAnsi="Times New Roman" w:cs="Times New Roman"/>
    </w:rPr>
  </w:style>
  <w:style w:type="character" w:styleId="Emphasis">
    <w:name w:val="Emphasis"/>
    <w:basedOn w:val="DefaultParagraphFont"/>
    <w:uiPriority w:val="20"/>
    <w:qFormat/>
    <w:rsid w:val="0049529E"/>
    <w:rPr>
      <w:i/>
      <w:iCs/>
    </w:rPr>
  </w:style>
  <w:style w:type="character" w:customStyle="1" w:styleId="hidden">
    <w:name w:val="hidden"/>
    <w:basedOn w:val="DefaultParagraphFont"/>
    <w:rsid w:val="00740983"/>
  </w:style>
  <w:style w:type="character" w:styleId="Hyperlink">
    <w:name w:val="Hyperlink"/>
    <w:basedOn w:val="DefaultParagraphFont"/>
    <w:uiPriority w:val="99"/>
    <w:unhideWhenUsed/>
    <w:rsid w:val="002535E2"/>
    <w:rPr>
      <w:color w:val="0563C1" w:themeColor="hyperlink"/>
      <w:u w:val="single"/>
    </w:rPr>
  </w:style>
  <w:style w:type="character" w:styleId="FollowedHyperlink">
    <w:name w:val="FollowedHyperlink"/>
    <w:basedOn w:val="DefaultParagraphFont"/>
    <w:uiPriority w:val="99"/>
    <w:semiHidden/>
    <w:unhideWhenUsed/>
    <w:rsid w:val="004E4A7A"/>
    <w:rPr>
      <w:color w:val="954F72" w:themeColor="followedHyperlink"/>
      <w:u w:val="single"/>
    </w:rPr>
  </w:style>
  <w:style w:type="paragraph" w:customStyle="1" w:styleId="textbox">
    <w:name w:val="textbox"/>
    <w:basedOn w:val="Normal"/>
    <w:rsid w:val="00F3305C"/>
    <w:pPr>
      <w:spacing w:before="100" w:beforeAutospacing="1" w:after="100" w:afterAutospacing="1"/>
    </w:pPr>
    <w:rPr>
      <w:rFonts w:ascii="Times" w:eastAsiaTheme="minorEastAsia" w:hAnsi="Time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520236">
      <w:bodyDiv w:val="1"/>
      <w:marLeft w:val="0"/>
      <w:marRight w:val="0"/>
      <w:marTop w:val="0"/>
      <w:marBottom w:val="0"/>
      <w:divBdr>
        <w:top w:val="none" w:sz="0" w:space="0" w:color="auto"/>
        <w:left w:val="none" w:sz="0" w:space="0" w:color="auto"/>
        <w:bottom w:val="none" w:sz="0" w:space="0" w:color="auto"/>
        <w:right w:val="none" w:sz="0" w:space="0" w:color="auto"/>
      </w:divBdr>
      <w:divsChild>
        <w:div w:id="750539658">
          <w:marLeft w:val="0"/>
          <w:marRight w:val="0"/>
          <w:marTop w:val="0"/>
          <w:marBottom w:val="0"/>
          <w:divBdr>
            <w:top w:val="none" w:sz="0" w:space="0" w:color="auto"/>
            <w:left w:val="none" w:sz="0" w:space="0" w:color="auto"/>
            <w:bottom w:val="none" w:sz="0" w:space="0" w:color="auto"/>
            <w:right w:val="none" w:sz="0" w:space="0" w:color="auto"/>
          </w:divBdr>
          <w:divsChild>
            <w:div w:id="941181132">
              <w:marLeft w:val="0"/>
              <w:marRight w:val="0"/>
              <w:marTop w:val="0"/>
              <w:marBottom w:val="0"/>
              <w:divBdr>
                <w:top w:val="none" w:sz="0" w:space="0" w:color="auto"/>
                <w:left w:val="none" w:sz="0" w:space="0" w:color="auto"/>
                <w:bottom w:val="none" w:sz="0" w:space="0" w:color="auto"/>
                <w:right w:val="none" w:sz="0" w:space="0" w:color="auto"/>
              </w:divBdr>
            </w:div>
            <w:div w:id="1507357207">
              <w:marLeft w:val="0"/>
              <w:marRight w:val="0"/>
              <w:marTop w:val="0"/>
              <w:marBottom w:val="0"/>
              <w:divBdr>
                <w:top w:val="none" w:sz="0" w:space="0" w:color="auto"/>
                <w:left w:val="none" w:sz="0" w:space="0" w:color="auto"/>
                <w:bottom w:val="none" w:sz="0" w:space="0" w:color="auto"/>
                <w:right w:val="none" w:sz="0" w:space="0" w:color="auto"/>
              </w:divBdr>
            </w:div>
            <w:div w:id="1689747079">
              <w:marLeft w:val="0"/>
              <w:marRight w:val="0"/>
              <w:marTop w:val="0"/>
              <w:marBottom w:val="0"/>
              <w:divBdr>
                <w:top w:val="none" w:sz="0" w:space="0" w:color="auto"/>
                <w:left w:val="none" w:sz="0" w:space="0" w:color="auto"/>
                <w:bottom w:val="none" w:sz="0" w:space="0" w:color="auto"/>
                <w:right w:val="none" w:sz="0" w:space="0" w:color="auto"/>
              </w:divBdr>
              <w:divsChild>
                <w:div w:id="1951235172">
                  <w:marLeft w:val="0"/>
                  <w:marRight w:val="0"/>
                  <w:marTop w:val="0"/>
                  <w:marBottom w:val="0"/>
                  <w:divBdr>
                    <w:top w:val="none" w:sz="0" w:space="0" w:color="auto"/>
                    <w:left w:val="none" w:sz="0" w:space="0" w:color="auto"/>
                    <w:bottom w:val="none" w:sz="0" w:space="0" w:color="auto"/>
                    <w:right w:val="none" w:sz="0" w:space="0" w:color="auto"/>
                  </w:divBdr>
                </w:div>
                <w:div w:id="975600547">
                  <w:marLeft w:val="0"/>
                  <w:marRight w:val="0"/>
                  <w:marTop w:val="0"/>
                  <w:marBottom w:val="0"/>
                  <w:divBdr>
                    <w:top w:val="none" w:sz="0" w:space="0" w:color="auto"/>
                    <w:left w:val="none" w:sz="0" w:space="0" w:color="auto"/>
                    <w:bottom w:val="none" w:sz="0" w:space="0" w:color="auto"/>
                    <w:right w:val="none" w:sz="0" w:space="0" w:color="auto"/>
                  </w:divBdr>
                </w:div>
                <w:div w:id="921790860">
                  <w:marLeft w:val="0"/>
                  <w:marRight w:val="0"/>
                  <w:marTop w:val="0"/>
                  <w:marBottom w:val="0"/>
                  <w:divBdr>
                    <w:top w:val="none" w:sz="0" w:space="0" w:color="auto"/>
                    <w:left w:val="none" w:sz="0" w:space="0" w:color="auto"/>
                    <w:bottom w:val="none" w:sz="0" w:space="0" w:color="auto"/>
                    <w:right w:val="none" w:sz="0" w:space="0" w:color="auto"/>
                  </w:divBdr>
                </w:div>
                <w:div w:id="1402557212">
                  <w:marLeft w:val="0"/>
                  <w:marRight w:val="0"/>
                  <w:marTop w:val="0"/>
                  <w:marBottom w:val="0"/>
                  <w:divBdr>
                    <w:top w:val="none" w:sz="0" w:space="0" w:color="auto"/>
                    <w:left w:val="none" w:sz="0" w:space="0" w:color="auto"/>
                    <w:bottom w:val="none" w:sz="0" w:space="0" w:color="auto"/>
                    <w:right w:val="none" w:sz="0" w:space="0" w:color="auto"/>
                  </w:divBdr>
                </w:div>
                <w:div w:id="1854150537">
                  <w:marLeft w:val="0"/>
                  <w:marRight w:val="0"/>
                  <w:marTop w:val="0"/>
                  <w:marBottom w:val="0"/>
                  <w:divBdr>
                    <w:top w:val="none" w:sz="0" w:space="0" w:color="auto"/>
                    <w:left w:val="none" w:sz="0" w:space="0" w:color="auto"/>
                    <w:bottom w:val="none" w:sz="0" w:space="0" w:color="auto"/>
                    <w:right w:val="none" w:sz="0" w:space="0" w:color="auto"/>
                  </w:divBdr>
                </w:div>
                <w:div w:id="16949900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819343">
          <w:marLeft w:val="0"/>
          <w:marRight w:val="0"/>
          <w:marTop w:val="0"/>
          <w:marBottom w:val="0"/>
          <w:divBdr>
            <w:top w:val="none" w:sz="0" w:space="0" w:color="auto"/>
            <w:left w:val="none" w:sz="0" w:space="0" w:color="auto"/>
            <w:bottom w:val="none" w:sz="0" w:space="0" w:color="auto"/>
            <w:right w:val="none" w:sz="0" w:space="0" w:color="auto"/>
          </w:divBdr>
        </w:div>
      </w:divsChild>
    </w:div>
    <w:div w:id="11685693">
      <w:bodyDiv w:val="1"/>
      <w:marLeft w:val="0"/>
      <w:marRight w:val="0"/>
      <w:marTop w:val="0"/>
      <w:marBottom w:val="0"/>
      <w:divBdr>
        <w:top w:val="none" w:sz="0" w:space="0" w:color="auto"/>
        <w:left w:val="none" w:sz="0" w:space="0" w:color="auto"/>
        <w:bottom w:val="none" w:sz="0" w:space="0" w:color="auto"/>
        <w:right w:val="none" w:sz="0" w:space="0" w:color="auto"/>
      </w:divBdr>
    </w:div>
    <w:div w:id="127015185">
      <w:bodyDiv w:val="1"/>
      <w:marLeft w:val="0"/>
      <w:marRight w:val="0"/>
      <w:marTop w:val="0"/>
      <w:marBottom w:val="0"/>
      <w:divBdr>
        <w:top w:val="none" w:sz="0" w:space="0" w:color="auto"/>
        <w:left w:val="none" w:sz="0" w:space="0" w:color="auto"/>
        <w:bottom w:val="none" w:sz="0" w:space="0" w:color="auto"/>
        <w:right w:val="none" w:sz="0" w:space="0" w:color="auto"/>
      </w:divBdr>
    </w:div>
    <w:div w:id="140511291">
      <w:bodyDiv w:val="1"/>
      <w:marLeft w:val="0"/>
      <w:marRight w:val="0"/>
      <w:marTop w:val="0"/>
      <w:marBottom w:val="0"/>
      <w:divBdr>
        <w:top w:val="none" w:sz="0" w:space="0" w:color="auto"/>
        <w:left w:val="none" w:sz="0" w:space="0" w:color="auto"/>
        <w:bottom w:val="none" w:sz="0" w:space="0" w:color="auto"/>
        <w:right w:val="none" w:sz="0" w:space="0" w:color="auto"/>
      </w:divBdr>
    </w:div>
    <w:div w:id="192767780">
      <w:bodyDiv w:val="1"/>
      <w:marLeft w:val="0"/>
      <w:marRight w:val="0"/>
      <w:marTop w:val="0"/>
      <w:marBottom w:val="0"/>
      <w:divBdr>
        <w:top w:val="none" w:sz="0" w:space="0" w:color="auto"/>
        <w:left w:val="none" w:sz="0" w:space="0" w:color="auto"/>
        <w:bottom w:val="none" w:sz="0" w:space="0" w:color="auto"/>
        <w:right w:val="none" w:sz="0" w:space="0" w:color="auto"/>
      </w:divBdr>
    </w:div>
    <w:div w:id="194193972">
      <w:bodyDiv w:val="1"/>
      <w:marLeft w:val="0"/>
      <w:marRight w:val="0"/>
      <w:marTop w:val="0"/>
      <w:marBottom w:val="0"/>
      <w:divBdr>
        <w:top w:val="none" w:sz="0" w:space="0" w:color="auto"/>
        <w:left w:val="none" w:sz="0" w:space="0" w:color="auto"/>
        <w:bottom w:val="none" w:sz="0" w:space="0" w:color="auto"/>
        <w:right w:val="none" w:sz="0" w:space="0" w:color="auto"/>
      </w:divBdr>
    </w:div>
    <w:div w:id="279455182">
      <w:bodyDiv w:val="1"/>
      <w:marLeft w:val="0"/>
      <w:marRight w:val="0"/>
      <w:marTop w:val="0"/>
      <w:marBottom w:val="0"/>
      <w:divBdr>
        <w:top w:val="none" w:sz="0" w:space="0" w:color="auto"/>
        <w:left w:val="none" w:sz="0" w:space="0" w:color="auto"/>
        <w:bottom w:val="none" w:sz="0" w:space="0" w:color="auto"/>
        <w:right w:val="none" w:sz="0" w:space="0" w:color="auto"/>
      </w:divBdr>
    </w:div>
    <w:div w:id="411203691">
      <w:bodyDiv w:val="1"/>
      <w:marLeft w:val="0"/>
      <w:marRight w:val="0"/>
      <w:marTop w:val="0"/>
      <w:marBottom w:val="0"/>
      <w:divBdr>
        <w:top w:val="none" w:sz="0" w:space="0" w:color="auto"/>
        <w:left w:val="none" w:sz="0" w:space="0" w:color="auto"/>
        <w:bottom w:val="none" w:sz="0" w:space="0" w:color="auto"/>
        <w:right w:val="none" w:sz="0" w:space="0" w:color="auto"/>
      </w:divBdr>
    </w:div>
    <w:div w:id="499395043">
      <w:bodyDiv w:val="1"/>
      <w:marLeft w:val="0"/>
      <w:marRight w:val="0"/>
      <w:marTop w:val="0"/>
      <w:marBottom w:val="0"/>
      <w:divBdr>
        <w:top w:val="none" w:sz="0" w:space="0" w:color="auto"/>
        <w:left w:val="none" w:sz="0" w:space="0" w:color="auto"/>
        <w:bottom w:val="none" w:sz="0" w:space="0" w:color="auto"/>
        <w:right w:val="none" w:sz="0" w:space="0" w:color="auto"/>
      </w:divBdr>
    </w:div>
    <w:div w:id="505092100">
      <w:bodyDiv w:val="1"/>
      <w:marLeft w:val="0"/>
      <w:marRight w:val="0"/>
      <w:marTop w:val="0"/>
      <w:marBottom w:val="0"/>
      <w:divBdr>
        <w:top w:val="none" w:sz="0" w:space="0" w:color="auto"/>
        <w:left w:val="none" w:sz="0" w:space="0" w:color="auto"/>
        <w:bottom w:val="none" w:sz="0" w:space="0" w:color="auto"/>
        <w:right w:val="none" w:sz="0" w:space="0" w:color="auto"/>
      </w:divBdr>
    </w:div>
    <w:div w:id="618217576">
      <w:bodyDiv w:val="1"/>
      <w:marLeft w:val="0"/>
      <w:marRight w:val="0"/>
      <w:marTop w:val="0"/>
      <w:marBottom w:val="0"/>
      <w:divBdr>
        <w:top w:val="none" w:sz="0" w:space="0" w:color="auto"/>
        <w:left w:val="none" w:sz="0" w:space="0" w:color="auto"/>
        <w:bottom w:val="none" w:sz="0" w:space="0" w:color="auto"/>
        <w:right w:val="none" w:sz="0" w:space="0" w:color="auto"/>
      </w:divBdr>
    </w:div>
    <w:div w:id="760176851">
      <w:bodyDiv w:val="1"/>
      <w:marLeft w:val="0"/>
      <w:marRight w:val="0"/>
      <w:marTop w:val="0"/>
      <w:marBottom w:val="0"/>
      <w:divBdr>
        <w:top w:val="none" w:sz="0" w:space="0" w:color="auto"/>
        <w:left w:val="none" w:sz="0" w:space="0" w:color="auto"/>
        <w:bottom w:val="none" w:sz="0" w:space="0" w:color="auto"/>
        <w:right w:val="none" w:sz="0" w:space="0" w:color="auto"/>
      </w:divBdr>
    </w:div>
    <w:div w:id="822935621">
      <w:bodyDiv w:val="1"/>
      <w:marLeft w:val="0"/>
      <w:marRight w:val="0"/>
      <w:marTop w:val="0"/>
      <w:marBottom w:val="0"/>
      <w:divBdr>
        <w:top w:val="none" w:sz="0" w:space="0" w:color="auto"/>
        <w:left w:val="none" w:sz="0" w:space="0" w:color="auto"/>
        <w:bottom w:val="none" w:sz="0" w:space="0" w:color="auto"/>
        <w:right w:val="none" w:sz="0" w:space="0" w:color="auto"/>
      </w:divBdr>
    </w:div>
    <w:div w:id="841554506">
      <w:bodyDiv w:val="1"/>
      <w:marLeft w:val="0"/>
      <w:marRight w:val="0"/>
      <w:marTop w:val="0"/>
      <w:marBottom w:val="0"/>
      <w:divBdr>
        <w:top w:val="none" w:sz="0" w:space="0" w:color="auto"/>
        <w:left w:val="none" w:sz="0" w:space="0" w:color="auto"/>
        <w:bottom w:val="none" w:sz="0" w:space="0" w:color="auto"/>
        <w:right w:val="none" w:sz="0" w:space="0" w:color="auto"/>
      </w:divBdr>
    </w:div>
    <w:div w:id="852763434">
      <w:bodyDiv w:val="1"/>
      <w:marLeft w:val="0"/>
      <w:marRight w:val="0"/>
      <w:marTop w:val="0"/>
      <w:marBottom w:val="0"/>
      <w:divBdr>
        <w:top w:val="none" w:sz="0" w:space="0" w:color="auto"/>
        <w:left w:val="none" w:sz="0" w:space="0" w:color="auto"/>
        <w:bottom w:val="none" w:sz="0" w:space="0" w:color="auto"/>
        <w:right w:val="none" w:sz="0" w:space="0" w:color="auto"/>
      </w:divBdr>
    </w:div>
    <w:div w:id="1007100972">
      <w:bodyDiv w:val="1"/>
      <w:marLeft w:val="0"/>
      <w:marRight w:val="0"/>
      <w:marTop w:val="0"/>
      <w:marBottom w:val="0"/>
      <w:divBdr>
        <w:top w:val="none" w:sz="0" w:space="0" w:color="auto"/>
        <w:left w:val="none" w:sz="0" w:space="0" w:color="auto"/>
        <w:bottom w:val="none" w:sz="0" w:space="0" w:color="auto"/>
        <w:right w:val="none" w:sz="0" w:space="0" w:color="auto"/>
      </w:divBdr>
    </w:div>
    <w:div w:id="1045712195">
      <w:bodyDiv w:val="1"/>
      <w:marLeft w:val="0"/>
      <w:marRight w:val="0"/>
      <w:marTop w:val="0"/>
      <w:marBottom w:val="0"/>
      <w:divBdr>
        <w:top w:val="none" w:sz="0" w:space="0" w:color="auto"/>
        <w:left w:val="none" w:sz="0" w:space="0" w:color="auto"/>
        <w:bottom w:val="none" w:sz="0" w:space="0" w:color="auto"/>
        <w:right w:val="none" w:sz="0" w:space="0" w:color="auto"/>
      </w:divBdr>
    </w:div>
    <w:div w:id="1070155861">
      <w:bodyDiv w:val="1"/>
      <w:marLeft w:val="0"/>
      <w:marRight w:val="0"/>
      <w:marTop w:val="0"/>
      <w:marBottom w:val="0"/>
      <w:divBdr>
        <w:top w:val="none" w:sz="0" w:space="0" w:color="auto"/>
        <w:left w:val="none" w:sz="0" w:space="0" w:color="auto"/>
        <w:bottom w:val="none" w:sz="0" w:space="0" w:color="auto"/>
        <w:right w:val="none" w:sz="0" w:space="0" w:color="auto"/>
      </w:divBdr>
    </w:div>
    <w:div w:id="1309163011">
      <w:bodyDiv w:val="1"/>
      <w:marLeft w:val="0"/>
      <w:marRight w:val="0"/>
      <w:marTop w:val="0"/>
      <w:marBottom w:val="0"/>
      <w:divBdr>
        <w:top w:val="none" w:sz="0" w:space="0" w:color="auto"/>
        <w:left w:val="none" w:sz="0" w:space="0" w:color="auto"/>
        <w:bottom w:val="none" w:sz="0" w:space="0" w:color="auto"/>
        <w:right w:val="none" w:sz="0" w:space="0" w:color="auto"/>
      </w:divBdr>
    </w:div>
    <w:div w:id="1365449622">
      <w:bodyDiv w:val="1"/>
      <w:marLeft w:val="0"/>
      <w:marRight w:val="0"/>
      <w:marTop w:val="0"/>
      <w:marBottom w:val="0"/>
      <w:divBdr>
        <w:top w:val="none" w:sz="0" w:space="0" w:color="auto"/>
        <w:left w:val="none" w:sz="0" w:space="0" w:color="auto"/>
        <w:bottom w:val="none" w:sz="0" w:space="0" w:color="auto"/>
        <w:right w:val="none" w:sz="0" w:space="0" w:color="auto"/>
      </w:divBdr>
    </w:div>
    <w:div w:id="1383825158">
      <w:bodyDiv w:val="1"/>
      <w:marLeft w:val="0"/>
      <w:marRight w:val="0"/>
      <w:marTop w:val="0"/>
      <w:marBottom w:val="0"/>
      <w:divBdr>
        <w:top w:val="none" w:sz="0" w:space="0" w:color="auto"/>
        <w:left w:val="none" w:sz="0" w:space="0" w:color="auto"/>
        <w:bottom w:val="none" w:sz="0" w:space="0" w:color="auto"/>
        <w:right w:val="none" w:sz="0" w:space="0" w:color="auto"/>
      </w:divBdr>
    </w:div>
    <w:div w:id="1496258945">
      <w:bodyDiv w:val="1"/>
      <w:marLeft w:val="0"/>
      <w:marRight w:val="0"/>
      <w:marTop w:val="0"/>
      <w:marBottom w:val="0"/>
      <w:divBdr>
        <w:top w:val="none" w:sz="0" w:space="0" w:color="auto"/>
        <w:left w:val="none" w:sz="0" w:space="0" w:color="auto"/>
        <w:bottom w:val="none" w:sz="0" w:space="0" w:color="auto"/>
        <w:right w:val="none" w:sz="0" w:space="0" w:color="auto"/>
      </w:divBdr>
    </w:div>
    <w:div w:id="1945962411">
      <w:bodyDiv w:val="1"/>
      <w:marLeft w:val="0"/>
      <w:marRight w:val="0"/>
      <w:marTop w:val="0"/>
      <w:marBottom w:val="0"/>
      <w:divBdr>
        <w:top w:val="none" w:sz="0" w:space="0" w:color="auto"/>
        <w:left w:val="none" w:sz="0" w:space="0" w:color="auto"/>
        <w:bottom w:val="none" w:sz="0" w:space="0" w:color="auto"/>
        <w:right w:val="none" w:sz="0" w:space="0" w:color="auto"/>
      </w:divBdr>
    </w:div>
    <w:div w:id="2119253301">
      <w:bodyDiv w:val="1"/>
      <w:marLeft w:val="0"/>
      <w:marRight w:val="0"/>
      <w:marTop w:val="0"/>
      <w:marBottom w:val="0"/>
      <w:divBdr>
        <w:top w:val="none" w:sz="0" w:space="0" w:color="auto"/>
        <w:left w:val="none" w:sz="0" w:space="0" w:color="auto"/>
        <w:bottom w:val="none" w:sz="0" w:space="0" w:color="auto"/>
        <w:right w:val="none" w:sz="0" w:space="0" w:color="auto"/>
      </w:divBdr>
      <w:divsChild>
        <w:div w:id="1674840491">
          <w:marLeft w:val="0"/>
          <w:marRight w:val="0"/>
          <w:marTop w:val="0"/>
          <w:marBottom w:val="0"/>
          <w:divBdr>
            <w:top w:val="none" w:sz="0" w:space="0" w:color="auto"/>
            <w:left w:val="none" w:sz="0" w:space="0" w:color="auto"/>
            <w:bottom w:val="none" w:sz="0" w:space="0" w:color="auto"/>
            <w:right w:val="none" w:sz="0" w:space="0" w:color="auto"/>
          </w:divBdr>
        </w:div>
        <w:div w:id="360013700">
          <w:marLeft w:val="0"/>
          <w:marRight w:val="0"/>
          <w:marTop w:val="0"/>
          <w:marBottom w:val="0"/>
          <w:divBdr>
            <w:top w:val="none" w:sz="0" w:space="0" w:color="auto"/>
            <w:left w:val="none" w:sz="0" w:space="0" w:color="auto"/>
            <w:bottom w:val="none" w:sz="0" w:space="0" w:color="auto"/>
            <w:right w:val="none" w:sz="0" w:space="0" w:color="auto"/>
          </w:divBdr>
          <w:divsChild>
            <w:div w:id="1914006533">
              <w:marLeft w:val="0"/>
              <w:marRight w:val="0"/>
              <w:marTop w:val="0"/>
              <w:marBottom w:val="0"/>
              <w:divBdr>
                <w:top w:val="none" w:sz="0" w:space="0" w:color="auto"/>
                <w:left w:val="none" w:sz="0" w:space="0" w:color="auto"/>
                <w:bottom w:val="none" w:sz="0" w:space="0" w:color="auto"/>
                <w:right w:val="none" w:sz="0" w:space="0" w:color="auto"/>
              </w:divBdr>
            </w:div>
          </w:divsChild>
        </w:div>
        <w:div w:id="868953365">
          <w:marLeft w:val="0"/>
          <w:marRight w:val="0"/>
          <w:marTop w:val="0"/>
          <w:marBottom w:val="240"/>
          <w:divBdr>
            <w:top w:val="single" w:sz="36" w:space="12" w:color="262626"/>
            <w:left w:val="none" w:sz="0" w:space="0" w:color="auto"/>
            <w:bottom w:val="single" w:sz="6" w:space="12" w:color="CECECE"/>
            <w:right w:val="none" w:sz="0" w:space="0" w:color="auto"/>
          </w:divBdr>
          <w:divsChild>
            <w:div w:id="36511226">
              <w:marLeft w:val="0"/>
              <w:marRight w:val="0"/>
              <w:marTop w:val="312"/>
              <w:marBottom w:val="0"/>
              <w:divBdr>
                <w:top w:val="none" w:sz="0" w:space="0" w:color="auto"/>
                <w:left w:val="none" w:sz="0" w:space="0" w:color="auto"/>
                <w:bottom w:val="none" w:sz="0" w:space="0" w:color="auto"/>
                <w:right w:val="none" w:sz="0" w:space="0" w:color="auto"/>
              </w:divBdr>
            </w:div>
            <w:div w:id="215092249">
              <w:marLeft w:val="0"/>
              <w:marRight w:val="0"/>
              <w:marTop w:val="0"/>
              <w:marBottom w:val="0"/>
              <w:divBdr>
                <w:top w:val="none" w:sz="0" w:space="0" w:color="auto"/>
                <w:left w:val="single" w:sz="6" w:space="6" w:color="CECECE"/>
                <w:bottom w:val="none" w:sz="0" w:space="0" w:color="auto"/>
                <w:right w:val="none" w:sz="0" w:space="0" w:color="auto"/>
              </w:divBdr>
            </w:div>
          </w:divsChild>
        </w:div>
        <w:div w:id="480077174">
          <w:marLeft w:val="0"/>
          <w:marRight w:val="0"/>
          <w:marTop w:val="0"/>
          <w:marBottom w:val="0"/>
          <w:divBdr>
            <w:top w:val="none" w:sz="0" w:space="0" w:color="auto"/>
            <w:left w:val="none" w:sz="0" w:space="0" w:color="auto"/>
            <w:bottom w:val="none" w:sz="0" w:space="0" w:color="auto"/>
            <w:right w:val="none" w:sz="0" w:space="0" w:color="auto"/>
          </w:divBdr>
        </w:div>
      </w:divsChild>
    </w:div>
  </w:divs>
  <w:allowPNG/>
  <w:doNotSaveAsSingleFile/>
  <w:pixelsPerInch w:val="96"/>
</w:webSettings>
</file>

<file path=word/_rels/document.xml.rels><?xml version="1.0" encoding="UTF-8" standalone="yes"?>
<Relationships xmlns="http://schemas.openxmlformats.org/package/2006/relationships"><Relationship Id="rId9" Type="http://schemas.openxmlformats.org/officeDocument/2006/relationships/hyperlink" Target="mailto:Oren.Rudavsky@gmail.com" TargetMode="External"/><Relationship Id="rId20" Type="http://schemas.openxmlformats.org/officeDocument/2006/relationships/image" Target="media/image14.png"/><Relationship Id="rId21" Type="http://schemas.openxmlformats.org/officeDocument/2006/relationships/image" Target="media/image15.png"/><Relationship Id="rId22" Type="http://schemas.openxmlformats.org/officeDocument/2006/relationships/image" Target="media/image16.png"/><Relationship Id="rId23" Type="http://schemas.openxmlformats.org/officeDocument/2006/relationships/image" Target="media/image17.png"/><Relationship Id="rId24" Type="http://schemas.openxmlformats.org/officeDocument/2006/relationships/image" Target="media/image18.png"/><Relationship Id="rId25" Type="http://schemas.openxmlformats.org/officeDocument/2006/relationships/image" Target="media/image19.png"/><Relationship Id="rId26" Type="http://schemas.openxmlformats.org/officeDocument/2006/relationships/hyperlink" Target="https://www.latimes.com/entertainment/movies/la-et-mn-mini-joseph-pulitzer-documentary-review-20190307-story.html?utm_source=dlvr.it&amp;utm_medium=twitter" TargetMode="External"/><Relationship Id="rId27" Type="http://schemas.openxmlformats.org/officeDocument/2006/relationships/hyperlink" Target="http://www.solzyatthemovies.com/2019/03/01/joseph-pulitzer-voice-of-the-people/" TargetMode="External"/><Relationship Id="rId28" Type="http://schemas.openxmlformats.org/officeDocument/2006/relationships/hyperlink" Target="http://www.cinemaretro.com/index.php?/archives/10414-REVIEW-JOSEPH-PULITZER-VOICE-OF-THE-PEOPLE;-DIRECTED-BY-OREN-RUDAVSKY.html" TargetMode="External"/><Relationship Id="rId29" Type="http://schemas.openxmlformats.org/officeDocument/2006/relationships/hyperlink" Target="https://awfj.org/cinema-citizen/2019/02/13/joseph-pulitzer-voice-of-the-people-documentary-review/?doing_wp_cron=1552054974.2138240337371826171875" TargetMode="External"/><Relationship Id="rId30" Type="http://schemas.openxmlformats.org/officeDocument/2006/relationships/hyperlink" Target="https://www.nytimes.com/2019/02/28/movies/joseph-pulitzer-voice-of-the-people-review.html" TargetMode="External"/><Relationship Id="rId31" Type="http://schemas.openxmlformats.org/officeDocument/2006/relationships/fontTable" Target="fontTable.xml"/><Relationship Id="rId32" Type="http://schemas.openxmlformats.org/officeDocument/2006/relationships/theme" Target="theme/theme1.xml"/><Relationship Id="rId10" Type="http://schemas.openxmlformats.org/officeDocument/2006/relationships/image" Target="media/image6.jpeg"/><Relationship Id="rId11" Type="http://schemas.openxmlformats.org/officeDocument/2006/relationships/hyperlink" Target="https://www.dropbox.com/sh/22vsdgfqy1org86/AACaNXSHTZU9oMB1-WTCoXJma?dl=0" TargetMode="External"/><Relationship Id="rId12" Type="http://schemas.openxmlformats.org/officeDocument/2006/relationships/hyperlink" Target="https://www.artinamericamagazine.com/news-features/magazines/pulitzers-pictures/" TargetMode="External"/><Relationship Id="rId13" Type="http://schemas.openxmlformats.org/officeDocument/2006/relationships/image" Target="media/image7.png"/><Relationship Id="rId14" Type="http://schemas.openxmlformats.org/officeDocument/2006/relationships/image" Target="media/image8.png"/><Relationship Id="rId15" Type="http://schemas.openxmlformats.org/officeDocument/2006/relationships/image" Target="media/image9.png"/><Relationship Id="rId16" Type="http://schemas.openxmlformats.org/officeDocument/2006/relationships/image" Target="media/image10.png"/><Relationship Id="rId17" Type="http://schemas.openxmlformats.org/officeDocument/2006/relationships/image" Target="media/image11.png"/><Relationship Id="rId18" Type="http://schemas.openxmlformats.org/officeDocument/2006/relationships/image" Target="media/image12.png"/><Relationship Id="rId19" Type="http://schemas.openxmlformats.org/officeDocument/2006/relationships/image" Target="media/image13.png"/><Relationship Id="rId1" Type="http://schemas.openxmlformats.org/officeDocument/2006/relationships/styles" Target="styles.xml"/><Relationship Id="rId2" Type="http://schemas.openxmlformats.org/officeDocument/2006/relationships/settings" Target="settings.xml"/><Relationship Id="rId3" Type="http://schemas.openxmlformats.org/officeDocument/2006/relationships/webSettings" Target="webSettings.xml"/><Relationship Id="rId4" Type="http://schemas.openxmlformats.org/officeDocument/2006/relationships/image" Target="media/image1.png"/><Relationship Id="rId5" Type="http://schemas.openxmlformats.org/officeDocument/2006/relationships/image" Target="media/image2.jpeg"/><Relationship Id="rId6" Type="http://schemas.openxmlformats.org/officeDocument/2006/relationships/image" Target="media/image3.emf"/><Relationship Id="rId7" Type="http://schemas.openxmlformats.org/officeDocument/2006/relationships/image" Target="media/image4.png"/><Relationship Id="rId8"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40</TotalTime>
  <Pages>17</Pages>
  <Words>5348</Words>
  <Characters>30486</Characters>
  <Application>Microsoft Macintosh Word</Application>
  <DocSecurity>0</DocSecurity>
  <Lines>254</Lines>
  <Paragraphs>71</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35763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orenrudavsky@gmail.com</dc:creator>
  <cp:keywords/>
  <dc:description/>
  <cp:lastModifiedBy>orenrudavsky@gmail.com</cp:lastModifiedBy>
  <cp:revision>14</cp:revision>
  <cp:lastPrinted>2019-03-04T21:08:00Z</cp:lastPrinted>
  <dcterms:created xsi:type="dcterms:W3CDTF">2019-03-08T19:34:00Z</dcterms:created>
  <dcterms:modified xsi:type="dcterms:W3CDTF">2019-05-15T19:14:00Z</dcterms:modified>
</cp:coreProperties>
</file>